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817E9" w14:textId="40D14BB6" w:rsidR="00BC65E2" w:rsidRDefault="00BC65E2" w:rsidP="000E3D20">
      <w:pPr>
        <w:jc w:val="center"/>
        <w:rPr>
          <w:rFonts w:asciiTheme="minorHAnsi" w:hAnsiTheme="minorHAnsi" w:cstheme="minorHAnsi"/>
        </w:rPr>
      </w:pPr>
    </w:p>
    <w:p w14:paraId="4CC97AE3" w14:textId="02836D6A" w:rsidR="000E3D20" w:rsidRPr="000E3D20" w:rsidRDefault="000E3D20" w:rsidP="000E3D20">
      <w:pPr>
        <w:rPr>
          <w:rFonts w:asciiTheme="minorHAnsi" w:hAnsiTheme="minorHAnsi" w:cstheme="minorHAnsi"/>
          <w:b/>
          <w:color w:val="000000" w:themeColor="text1"/>
          <w:sz w:val="24"/>
          <w:u w:val="single"/>
        </w:rPr>
      </w:pPr>
      <w:r w:rsidRPr="000E3D20">
        <w:rPr>
          <w:rFonts w:asciiTheme="minorHAnsi" w:hAnsiTheme="minorHAnsi" w:cstheme="minorHAnsi"/>
          <w:b/>
          <w:color w:val="000000" w:themeColor="text1"/>
          <w:sz w:val="24"/>
        </w:rPr>
        <w:t xml:space="preserve">    </w:t>
      </w:r>
      <w:r w:rsidRPr="000E3D20">
        <w:rPr>
          <w:rFonts w:asciiTheme="minorHAnsi" w:hAnsiTheme="minorHAnsi" w:cstheme="minorHAnsi"/>
          <w:b/>
          <w:color w:val="000000" w:themeColor="text1"/>
          <w:sz w:val="24"/>
          <w:u w:val="single"/>
        </w:rPr>
        <w:t xml:space="preserve"> Basın Bülteni</w:t>
      </w:r>
      <w:r w:rsidRPr="000E3D20">
        <w:rPr>
          <w:rFonts w:asciiTheme="minorHAnsi" w:hAnsiTheme="minorHAnsi" w:cstheme="minorHAnsi"/>
          <w:b/>
          <w:color w:val="000000" w:themeColor="text1"/>
          <w:sz w:val="24"/>
          <w:u w:val="single"/>
        </w:rPr>
        <w:tab/>
      </w:r>
      <w:r w:rsidRPr="000E3D20">
        <w:rPr>
          <w:rFonts w:asciiTheme="minorHAnsi" w:hAnsiTheme="minorHAnsi" w:cstheme="minorHAnsi"/>
          <w:b/>
          <w:color w:val="000000" w:themeColor="text1"/>
          <w:sz w:val="24"/>
          <w:u w:val="single"/>
        </w:rPr>
        <w:tab/>
      </w:r>
      <w:r w:rsidRPr="000E3D20">
        <w:rPr>
          <w:rFonts w:asciiTheme="minorHAnsi" w:hAnsiTheme="minorHAnsi" w:cstheme="minorHAnsi"/>
          <w:b/>
          <w:color w:val="000000" w:themeColor="text1"/>
          <w:sz w:val="24"/>
          <w:u w:val="single"/>
        </w:rPr>
        <w:tab/>
      </w:r>
      <w:r w:rsidRPr="000E3D20">
        <w:rPr>
          <w:rFonts w:asciiTheme="minorHAnsi" w:hAnsiTheme="minorHAnsi" w:cstheme="minorHAnsi"/>
          <w:b/>
          <w:color w:val="000000" w:themeColor="text1"/>
          <w:sz w:val="24"/>
          <w:u w:val="single"/>
        </w:rPr>
        <w:tab/>
      </w:r>
      <w:r w:rsidRPr="000E3D20">
        <w:rPr>
          <w:rFonts w:asciiTheme="minorHAnsi" w:hAnsiTheme="minorHAnsi" w:cstheme="minorHAnsi"/>
          <w:b/>
          <w:color w:val="000000" w:themeColor="text1"/>
          <w:sz w:val="24"/>
          <w:u w:val="single"/>
        </w:rPr>
        <w:tab/>
      </w:r>
      <w:r w:rsidRPr="000E3D20">
        <w:rPr>
          <w:rFonts w:asciiTheme="minorHAnsi" w:hAnsiTheme="minorHAnsi" w:cstheme="minorHAnsi"/>
          <w:b/>
          <w:color w:val="000000" w:themeColor="text1"/>
          <w:sz w:val="24"/>
          <w:u w:val="single"/>
        </w:rPr>
        <w:tab/>
      </w:r>
      <w:r w:rsidRPr="000E3D20">
        <w:rPr>
          <w:rFonts w:asciiTheme="minorHAnsi" w:hAnsiTheme="minorHAnsi" w:cstheme="minorHAnsi"/>
          <w:b/>
          <w:color w:val="000000" w:themeColor="text1"/>
          <w:sz w:val="24"/>
          <w:u w:val="single"/>
        </w:rPr>
        <w:tab/>
      </w:r>
      <w:r w:rsidRPr="000E3D20">
        <w:rPr>
          <w:rFonts w:asciiTheme="minorHAnsi" w:hAnsiTheme="minorHAnsi" w:cstheme="minorHAnsi"/>
          <w:b/>
          <w:color w:val="000000" w:themeColor="text1"/>
          <w:sz w:val="24"/>
          <w:u w:val="single"/>
        </w:rPr>
        <w:tab/>
        <w:t>29.11.2019</w:t>
      </w:r>
    </w:p>
    <w:p w14:paraId="38526A6C" w14:textId="77777777" w:rsidR="000E3D20" w:rsidRPr="000E3D20" w:rsidRDefault="000E3D20" w:rsidP="000E3D20">
      <w:pPr>
        <w:jc w:val="center"/>
        <w:rPr>
          <w:rFonts w:asciiTheme="minorHAnsi" w:hAnsiTheme="minorHAnsi" w:cstheme="minorHAnsi"/>
        </w:rPr>
      </w:pPr>
    </w:p>
    <w:p w14:paraId="14C2DD02" w14:textId="77777777" w:rsidR="00E21E28" w:rsidRPr="000E3D20" w:rsidRDefault="00E21E28" w:rsidP="000E3D20">
      <w:pPr>
        <w:jc w:val="center"/>
        <w:rPr>
          <w:rFonts w:asciiTheme="minorHAnsi" w:hAnsiTheme="minorHAnsi" w:cstheme="minorHAnsi"/>
        </w:rPr>
      </w:pPr>
    </w:p>
    <w:p w14:paraId="164CA441" w14:textId="38339619" w:rsidR="000E3D20" w:rsidRPr="000E3D20" w:rsidRDefault="000E3D20" w:rsidP="000E3D20">
      <w:pPr>
        <w:jc w:val="center"/>
        <w:rPr>
          <w:rFonts w:asciiTheme="minorHAnsi" w:hAnsiTheme="minorHAnsi" w:cstheme="minorHAnsi"/>
          <w:b/>
          <w:sz w:val="32"/>
          <w:lang w:val="tr-TR"/>
        </w:rPr>
      </w:pPr>
      <w:r w:rsidRPr="000E3D20">
        <w:rPr>
          <w:rFonts w:asciiTheme="minorHAnsi" w:hAnsiTheme="minorHAnsi" w:cstheme="minorHAnsi"/>
          <w:b/>
          <w:sz w:val="32"/>
          <w:lang w:val="tr-TR"/>
        </w:rPr>
        <w:t>İlklere imza atan Fibabanka’dan</w:t>
      </w:r>
    </w:p>
    <w:p w14:paraId="154621B7" w14:textId="2E121353" w:rsidR="000E3D20" w:rsidRPr="000E3D20" w:rsidRDefault="000E3D20" w:rsidP="000E3D20">
      <w:pPr>
        <w:jc w:val="center"/>
        <w:rPr>
          <w:rFonts w:asciiTheme="minorHAnsi" w:hAnsiTheme="minorHAnsi" w:cstheme="minorHAnsi"/>
          <w:b/>
          <w:sz w:val="32"/>
          <w:lang w:val="tr-TR"/>
        </w:rPr>
      </w:pPr>
      <w:r w:rsidRPr="000E3D20">
        <w:rPr>
          <w:rFonts w:asciiTheme="minorHAnsi" w:hAnsiTheme="minorHAnsi" w:cstheme="minorHAnsi"/>
          <w:b/>
          <w:sz w:val="32"/>
          <w:lang w:val="tr-TR"/>
        </w:rPr>
        <w:t>Yüksek Faizli Altın Hesabı:</w:t>
      </w:r>
    </w:p>
    <w:p w14:paraId="3E8823A0" w14:textId="77777777" w:rsidR="000E3D20" w:rsidRPr="000E3D20" w:rsidRDefault="000E3D20" w:rsidP="000E3D20">
      <w:pPr>
        <w:jc w:val="center"/>
        <w:rPr>
          <w:rFonts w:asciiTheme="minorHAnsi" w:hAnsiTheme="minorHAnsi" w:cstheme="minorHAnsi"/>
          <w:b/>
          <w:sz w:val="32"/>
          <w:lang w:val="tr-TR"/>
        </w:rPr>
      </w:pPr>
      <w:r w:rsidRPr="000E3D20">
        <w:rPr>
          <w:rFonts w:asciiTheme="minorHAnsi" w:hAnsiTheme="minorHAnsi" w:cstheme="minorHAnsi"/>
          <w:b/>
          <w:sz w:val="32"/>
          <w:lang w:val="tr-TR"/>
        </w:rPr>
        <w:t>“Altın Kiraz Hesap”</w:t>
      </w:r>
    </w:p>
    <w:p w14:paraId="07CB892B" w14:textId="77777777" w:rsidR="000E3D20" w:rsidRPr="000E3D20" w:rsidRDefault="000E3D20" w:rsidP="000E3D20">
      <w:pPr>
        <w:rPr>
          <w:rFonts w:asciiTheme="minorHAnsi" w:hAnsiTheme="minorHAnsi" w:cstheme="minorHAnsi"/>
          <w:lang w:val="tr-TR"/>
        </w:rPr>
      </w:pPr>
    </w:p>
    <w:p w14:paraId="2659FA82" w14:textId="2563388D" w:rsidR="000E3D20" w:rsidRPr="000E3D20" w:rsidRDefault="000E3D20" w:rsidP="000E3D20">
      <w:pPr>
        <w:rPr>
          <w:rFonts w:asciiTheme="minorHAnsi" w:hAnsiTheme="minorHAnsi" w:cstheme="minorHAnsi"/>
          <w:b/>
          <w:sz w:val="28"/>
          <w:szCs w:val="28"/>
          <w:lang w:val="tr-TR"/>
        </w:rPr>
      </w:pPr>
      <w:r w:rsidRPr="000E3D20">
        <w:rPr>
          <w:rFonts w:asciiTheme="minorHAnsi" w:hAnsiTheme="minorHAnsi" w:cstheme="minorHAnsi"/>
          <w:b/>
          <w:sz w:val="28"/>
          <w:szCs w:val="28"/>
          <w:lang w:val="tr-TR"/>
        </w:rPr>
        <w:t>Müşterilerinin ihtiyaç duyduğu anda yanında olan Fibabanka, birikim alışkanlıklarına yenilikçi bir yaklaşım getirdiği ‘Kiraz Hesap’ın kapsamını genişletti. TL, USD ve EURO’nun yanı sıra, birikimlerini altın olarak değerlendirmeyi tercih edenlere ‘Altın Kiraz Hesap’ ile yüksek faiz ve birçok fırsat sunuyor.</w:t>
      </w:r>
    </w:p>
    <w:p w14:paraId="7EF6F455" w14:textId="77777777" w:rsidR="000E3D20" w:rsidRDefault="000E3D20" w:rsidP="000E3D20">
      <w:pPr>
        <w:rPr>
          <w:rFonts w:asciiTheme="minorHAnsi" w:hAnsiTheme="minorHAnsi" w:cstheme="minorHAnsi"/>
          <w:b/>
          <w:lang w:val="tr-TR"/>
        </w:rPr>
      </w:pPr>
    </w:p>
    <w:p w14:paraId="64EC166E" w14:textId="181F2C66" w:rsidR="000E3D20" w:rsidRPr="000E3D20" w:rsidRDefault="000E3D20" w:rsidP="000E3D20">
      <w:pPr>
        <w:rPr>
          <w:rFonts w:asciiTheme="minorHAnsi" w:hAnsiTheme="minorHAnsi" w:cstheme="minorHAnsi"/>
          <w:lang w:val="tr-TR"/>
        </w:rPr>
      </w:pPr>
      <w:bookmarkStart w:id="0" w:name="_GoBack"/>
      <w:bookmarkEnd w:id="0"/>
      <w:r w:rsidRPr="000E3D20">
        <w:rPr>
          <w:rFonts w:asciiTheme="minorHAnsi" w:hAnsiTheme="minorHAnsi" w:cstheme="minorHAnsi"/>
          <w:lang w:val="tr-TR"/>
        </w:rPr>
        <w:t>Müşterilerinin ihtiyaçlarına yönelik çözümler sunan Fibabanka, cazip faiz oranlı mevduat ürünü ‘Kiraz Hesap’ın kapsamını genişleterek birikimlerini altın cinsinden ve banka güvencesinde saklamak isteyen müşterileri için ‘Altın Kiraz Hesap’ ürününü hizmete aldı.</w:t>
      </w:r>
    </w:p>
    <w:p w14:paraId="5025658F" w14:textId="77777777" w:rsidR="000E3D20" w:rsidRPr="000E3D20" w:rsidRDefault="000E3D20" w:rsidP="000E3D20">
      <w:pPr>
        <w:rPr>
          <w:rFonts w:asciiTheme="minorHAnsi" w:hAnsiTheme="minorHAnsi" w:cstheme="minorHAnsi"/>
          <w:lang w:val="tr-TR"/>
        </w:rPr>
      </w:pPr>
      <w:r w:rsidRPr="000E3D20">
        <w:rPr>
          <w:rFonts w:asciiTheme="minorHAnsi" w:hAnsiTheme="minorHAnsi" w:cstheme="minorHAnsi"/>
          <w:lang w:val="tr-TR"/>
        </w:rPr>
        <w:t>Gecelik vadeli mevduatlara yüksek faiz oranı ve 60 gün boyunca hoş geldin faizi sunan Altın Kiraz Hesap’ta en düşük 260 gram, en yüksek ise 2.500 gram altın değerlendirilebiliyor.</w:t>
      </w:r>
    </w:p>
    <w:p w14:paraId="45B5F27F" w14:textId="067C339E" w:rsidR="000E3D20" w:rsidRPr="000E3D20" w:rsidRDefault="000E3D20" w:rsidP="000E3D20">
      <w:pPr>
        <w:rPr>
          <w:rFonts w:asciiTheme="minorHAnsi" w:hAnsiTheme="minorHAnsi" w:cstheme="minorHAnsi"/>
          <w:lang w:val="tr-TR"/>
        </w:rPr>
      </w:pPr>
      <w:r w:rsidRPr="000E3D20">
        <w:rPr>
          <w:rFonts w:asciiTheme="minorHAnsi" w:hAnsiTheme="minorHAnsi" w:cstheme="minorHAnsi"/>
          <w:lang w:val="tr-TR"/>
        </w:rPr>
        <w:t>Altın Kiraz Hesap sahipleri, altın birikimlerini artık güvenle yapabiliyor. Üstelik kaybolma ve çalınma riski olmadan, işçilik maliyeti ödemeden, güvenle altına yatırım yaparken günlük faiz kazanabilme fırsatından da faydalanabiliyor. Altın Kiraz Hesap açılışları Fibabanka şubelerinden gerçekleştirilebiliyor.</w:t>
      </w:r>
    </w:p>
    <w:p w14:paraId="7024B9EA" w14:textId="64500556" w:rsidR="000E3D20" w:rsidRDefault="000E3D20" w:rsidP="000E3D20">
      <w:pPr>
        <w:rPr>
          <w:rFonts w:asciiTheme="minorHAnsi" w:hAnsiTheme="minorHAnsi" w:cstheme="minorHAnsi"/>
          <w:lang w:val="tr-TR"/>
        </w:rPr>
      </w:pPr>
      <w:r w:rsidRPr="000E3D20">
        <w:rPr>
          <w:rFonts w:asciiTheme="minorHAnsi" w:hAnsiTheme="minorHAnsi" w:cstheme="minorHAnsi"/>
          <w:lang w:val="tr-TR"/>
        </w:rPr>
        <w:t>Fibabanka’nın müşterilerine yönelik ürün ve hizmetleri süreklini geliştirdiklerine vurgu yapan Fibabanka Bireysel Bankacılık ve Kaynak Yönetimi'nden Sorumlu Genel Müdür Yardımcısı Sezin Erken, “Fibabanka olarak Türkiye’de ilklere imza atmaya ve yenilikçi ürünler sunarak müşterilerimizin yanında olmaya devam ediyoruz. Birikim yaparken paranızın değerini düşürmeden harcama avantajı sunan ‘Kiraz Hesap’ta artık altın ile de birikim yapma imkânı sunuyoruz. Ürün ve hizmet ağımızı genişleterek müşterilerimizin yanında olmayı sürdüreceğiz.” dedi.</w:t>
      </w:r>
    </w:p>
    <w:p w14:paraId="6CE9A83B" w14:textId="77777777" w:rsidR="000E3D20" w:rsidRPr="000E3D20" w:rsidRDefault="000E3D20" w:rsidP="000E3D20">
      <w:pPr>
        <w:rPr>
          <w:rFonts w:asciiTheme="minorHAnsi" w:hAnsiTheme="minorHAnsi" w:cstheme="minorHAnsi"/>
          <w:lang w:val="tr-TR"/>
        </w:rPr>
      </w:pPr>
    </w:p>
    <w:p w14:paraId="4BFD46A9" w14:textId="77777777" w:rsidR="000E3D20" w:rsidRPr="000E3D20" w:rsidRDefault="000E3D20" w:rsidP="000E3D20">
      <w:pPr>
        <w:rPr>
          <w:rFonts w:asciiTheme="minorHAnsi" w:hAnsiTheme="minorHAnsi" w:cstheme="minorHAnsi"/>
          <w:u w:val="single"/>
          <w:lang w:val="tr-TR"/>
        </w:rPr>
      </w:pPr>
      <w:r w:rsidRPr="000E3D20">
        <w:rPr>
          <w:rFonts w:asciiTheme="minorHAnsi" w:hAnsiTheme="minorHAnsi" w:cstheme="minorHAnsi"/>
          <w:b/>
          <w:bCs/>
          <w:lang w:val="tr-TR"/>
        </w:rPr>
        <w:t>Fibabanka Hakkında:</w:t>
      </w:r>
    </w:p>
    <w:p w14:paraId="4E8C9696" w14:textId="77777777" w:rsidR="000E3D20" w:rsidRPr="000E3D20" w:rsidRDefault="000E3D20" w:rsidP="000E3D20">
      <w:pPr>
        <w:rPr>
          <w:rFonts w:asciiTheme="minorHAnsi" w:hAnsiTheme="minorHAnsi" w:cstheme="minorHAnsi"/>
          <w:lang w:val="tr-TR"/>
        </w:rPr>
      </w:pPr>
      <w:r w:rsidRPr="000E3D20">
        <w:rPr>
          <w:rFonts w:asciiTheme="minorHAnsi" w:hAnsiTheme="minorHAnsi" w:cstheme="minorHAnsi"/>
          <w:lang w:val="tr-TR"/>
        </w:rPr>
        <w:t>Fiba Grup bünyesine 27 Ekim 2010 tarihinde katılan Fibabanka, “Anlarız hızla, çözeriz hızla” yaklaşımı ve müşterilerinin ayağına giden banka anlayışıyla hizmet vermektedir. Fibabanka, İstanbul, Ankara, İzmir ve Antalya başta olmak üzere Türkiye’de toplam 64 şubesi ve yaklaşık 1.600 çalışanı ile Kurumsal, Ticari, KOBİ, Bireysel, Tarım ve Özel Bankacılık alanlarında faaliyet göstermektedir.</w:t>
      </w:r>
    </w:p>
    <w:p w14:paraId="0279E67E" w14:textId="77777777" w:rsidR="000E3D20" w:rsidRPr="000E3D20" w:rsidRDefault="000E3D20" w:rsidP="000E3D20">
      <w:pPr>
        <w:rPr>
          <w:rFonts w:asciiTheme="minorHAnsi" w:hAnsiTheme="minorHAnsi" w:cstheme="minorHAnsi"/>
          <w:lang w:val="tr-TR"/>
        </w:rPr>
      </w:pPr>
    </w:p>
    <w:p w14:paraId="198C15C4" w14:textId="5AE7C02A" w:rsidR="000E3D20" w:rsidRDefault="000E3D20" w:rsidP="000E3D20">
      <w:pPr>
        <w:rPr>
          <w:rFonts w:asciiTheme="minorHAnsi" w:hAnsiTheme="minorHAnsi" w:cstheme="minorHAnsi"/>
          <w:b/>
          <w:bCs/>
          <w:lang w:val="tr-TR"/>
        </w:rPr>
      </w:pPr>
    </w:p>
    <w:p w14:paraId="07C3F848" w14:textId="0418A0A7" w:rsidR="000E3D20" w:rsidRDefault="000E3D20" w:rsidP="000E3D20">
      <w:pPr>
        <w:rPr>
          <w:rFonts w:asciiTheme="minorHAnsi" w:hAnsiTheme="minorHAnsi" w:cstheme="minorHAnsi"/>
          <w:b/>
          <w:bCs/>
          <w:lang w:val="tr-TR"/>
        </w:rPr>
      </w:pPr>
    </w:p>
    <w:p w14:paraId="3FD7C683" w14:textId="77777777" w:rsidR="000E3D20" w:rsidRPr="000E3D20" w:rsidRDefault="000E3D20" w:rsidP="000E3D20">
      <w:pPr>
        <w:rPr>
          <w:rFonts w:asciiTheme="minorHAnsi" w:hAnsiTheme="minorHAnsi" w:cstheme="minorHAnsi"/>
          <w:b/>
          <w:bCs/>
          <w:lang w:val="tr-TR"/>
        </w:rPr>
      </w:pPr>
    </w:p>
    <w:p w14:paraId="2E2BB734" w14:textId="77777777" w:rsidR="000E3D20" w:rsidRPr="000E3D20" w:rsidRDefault="000E3D20" w:rsidP="000E3D20">
      <w:pPr>
        <w:rPr>
          <w:rFonts w:asciiTheme="minorHAnsi" w:hAnsiTheme="minorHAnsi" w:cstheme="minorHAnsi"/>
          <w:lang w:val="tr-TR"/>
        </w:rPr>
      </w:pPr>
      <w:r w:rsidRPr="000E3D20">
        <w:rPr>
          <w:rFonts w:asciiTheme="minorHAnsi" w:hAnsiTheme="minorHAnsi" w:cstheme="minorHAnsi"/>
          <w:b/>
          <w:bCs/>
          <w:lang w:val="tr-TR"/>
        </w:rPr>
        <w:t>Detaylı bilgi için:</w:t>
      </w:r>
    </w:p>
    <w:p w14:paraId="5E201CCE" w14:textId="77777777" w:rsidR="000E3D20" w:rsidRPr="000E3D20" w:rsidRDefault="000E3D20" w:rsidP="000E3D20">
      <w:pPr>
        <w:rPr>
          <w:rFonts w:asciiTheme="minorHAnsi" w:hAnsiTheme="minorHAnsi" w:cstheme="minorHAnsi"/>
          <w:lang w:val="tr-TR"/>
        </w:rPr>
      </w:pPr>
      <w:r w:rsidRPr="000E3D20">
        <w:rPr>
          <w:rFonts w:asciiTheme="minorHAnsi" w:hAnsiTheme="minorHAnsi" w:cstheme="minorHAnsi"/>
          <w:b/>
          <w:bCs/>
          <w:lang w:val="tr-TR"/>
        </w:rPr>
        <w:t>Bersay İletişim Danışmanlığı</w:t>
      </w:r>
    </w:p>
    <w:p w14:paraId="10FDFFA7" w14:textId="77777777" w:rsidR="000E3D20" w:rsidRPr="000E3D20" w:rsidRDefault="000E3D20" w:rsidP="000E3D20">
      <w:pPr>
        <w:rPr>
          <w:rFonts w:asciiTheme="minorHAnsi" w:hAnsiTheme="minorHAnsi" w:cstheme="minorHAnsi"/>
          <w:lang w:val="tr-TR"/>
        </w:rPr>
      </w:pPr>
      <w:r w:rsidRPr="000E3D20">
        <w:rPr>
          <w:rFonts w:asciiTheme="minorHAnsi" w:hAnsiTheme="minorHAnsi" w:cstheme="minorHAnsi"/>
          <w:lang w:val="tr-TR"/>
        </w:rPr>
        <w:t>Sinem Sünör Kutlu /</w:t>
      </w:r>
      <w:hyperlink r:id="rId8" w:history="1">
        <w:r w:rsidRPr="000E3D20">
          <w:rPr>
            <w:rStyle w:val="Hyperlink"/>
            <w:rFonts w:asciiTheme="minorHAnsi" w:hAnsiTheme="minorHAnsi" w:cstheme="minorHAnsi"/>
            <w:lang w:val="tr-TR"/>
          </w:rPr>
          <w:t>sinem.kutlu@bersay.com.tr</w:t>
        </w:r>
      </w:hyperlink>
      <w:r w:rsidRPr="000E3D20">
        <w:rPr>
          <w:rFonts w:asciiTheme="minorHAnsi" w:hAnsiTheme="minorHAnsi" w:cstheme="minorHAnsi"/>
          <w:lang w:val="tr-TR"/>
        </w:rPr>
        <w:t>   /0553 617 58 39</w:t>
      </w:r>
    </w:p>
    <w:p w14:paraId="12A55771" w14:textId="77777777" w:rsidR="00E21E28" w:rsidRPr="000E3D20" w:rsidRDefault="00E21E28" w:rsidP="000E3D20">
      <w:pPr>
        <w:rPr>
          <w:rFonts w:asciiTheme="minorHAnsi" w:hAnsiTheme="minorHAnsi" w:cstheme="minorHAnsi"/>
        </w:rPr>
      </w:pPr>
    </w:p>
    <w:p w14:paraId="6C1848FD" w14:textId="77777777" w:rsidR="00E21E28" w:rsidRPr="000E3D20" w:rsidRDefault="00E21E28" w:rsidP="000E3D20">
      <w:pPr>
        <w:rPr>
          <w:rFonts w:asciiTheme="minorHAnsi" w:hAnsiTheme="minorHAnsi" w:cstheme="minorHAnsi"/>
        </w:rPr>
      </w:pPr>
    </w:p>
    <w:p w14:paraId="7AB501ED" w14:textId="77777777" w:rsidR="00E21E28" w:rsidRPr="000E3D20" w:rsidRDefault="00E21E28" w:rsidP="000E3D20">
      <w:pPr>
        <w:rPr>
          <w:rFonts w:asciiTheme="minorHAnsi" w:hAnsiTheme="minorHAnsi" w:cstheme="minorHAnsi"/>
        </w:rPr>
      </w:pPr>
    </w:p>
    <w:p w14:paraId="0D17D038" w14:textId="77777777" w:rsidR="00E21E28" w:rsidRPr="000E3D20" w:rsidRDefault="00E21E28" w:rsidP="000E3D20">
      <w:pPr>
        <w:rPr>
          <w:rFonts w:asciiTheme="minorHAnsi" w:hAnsiTheme="minorHAnsi" w:cstheme="minorHAnsi"/>
        </w:rPr>
      </w:pPr>
    </w:p>
    <w:p w14:paraId="659BB634" w14:textId="77777777" w:rsidR="00E21E28" w:rsidRPr="000E3D20" w:rsidRDefault="00E21E28" w:rsidP="000E3D20">
      <w:pPr>
        <w:rPr>
          <w:rFonts w:asciiTheme="minorHAnsi" w:hAnsiTheme="minorHAnsi" w:cstheme="minorHAnsi"/>
        </w:rPr>
      </w:pPr>
    </w:p>
    <w:p w14:paraId="21A9DC22" w14:textId="77777777" w:rsidR="00E21E28" w:rsidRPr="000E3D20" w:rsidRDefault="00E21E28" w:rsidP="000E3D20">
      <w:pPr>
        <w:rPr>
          <w:rFonts w:asciiTheme="minorHAnsi" w:hAnsiTheme="minorHAnsi" w:cstheme="minorHAnsi"/>
        </w:rPr>
      </w:pPr>
    </w:p>
    <w:p w14:paraId="0C6EC5C4" w14:textId="77777777" w:rsidR="00E21E28" w:rsidRPr="000E3D20" w:rsidRDefault="00E21E28" w:rsidP="000E3D20">
      <w:pPr>
        <w:rPr>
          <w:rFonts w:asciiTheme="minorHAnsi" w:hAnsiTheme="minorHAnsi" w:cstheme="minorHAnsi"/>
        </w:rPr>
      </w:pPr>
    </w:p>
    <w:p w14:paraId="10A5B9A3" w14:textId="77777777" w:rsidR="00E21E28" w:rsidRPr="000E3D20" w:rsidRDefault="00E21E28" w:rsidP="000E3D20">
      <w:pPr>
        <w:rPr>
          <w:rFonts w:asciiTheme="minorHAnsi" w:hAnsiTheme="minorHAnsi" w:cstheme="minorHAnsi"/>
        </w:rPr>
      </w:pPr>
    </w:p>
    <w:p w14:paraId="40CF55FE" w14:textId="77777777" w:rsidR="00E21E28" w:rsidRPr="000E3D20" w:rsidRDefault="00E21E28" w:rsidP="000E3D20">
      <w:pPr>
        <w:rPr>
          <w:rFonts w:asciiTheme="minorHAnsi" w:hAnsiTheme="minorHAnsi" w:cstheme="minorHAnsi"/>
        </w:rPr>
      </w:pPr>
    </w:p>
    <w:p w14:paraId="6D22B874" w14:textId="77777777" w:rsidR="00E21E28" w:rsidRPr="000E3D20" w:rsidRDefault="00E21E28" w:rsidP="000E3D20">
      <w:pPr>
        <w:rPr>
          <w:rFonts w:asciiTheme="minorHAnsi" w:hAnsiTheme="minorHAnsi" w:cstheme="minorHAnsi"/>
        </w:rPr>
      </w:pPr>
    </w:p>
    <w:p w14:paraId="680B2968" w14:textId="77777777" w:rsidR="00E21E28" w:rsidRPr="000E3D20" w:rsidRDefault="00E21E28" w:rsidP="000E3D20">
      <w:pPr>
        <w:rPr>
          <w:rFonts w:asciiTheme="minorHAnsi" w:hAnsiTheme="minorHAnsi" w:cstheme="minorHAnsi"/>
        </w:rPr>
      </w:pPr>
    </w:p>
    <w:p w14:paraId="0F4070F2" w14:textId="77777777" w:rsidR="00E21E28" w:rsidRPr="000E3D20" w:rsidRDefault="00E21E28" w:rsidP="000E3D20">
      <w:pPr>
        <w:rPr>
          <w:rFonts w:asciiTheme="minorHAnsi" w:hAnsiTheme="minorHAnsi" w:cstheme="minorHAnsi"/>
        </w:rPr>
      </w:pPr>
    </w:p>
    <w:p w14:paraId="3639B88D" w14:textId="77777777" w:rsidR="00E21E28" w:rsidRPr="000E3D20" w:rsidRDefault="00E21E28" w:rsidP="000E3D20">
      <w:pPr>
        <w:rPr>
          <w:rFonts w:asciiTheme="minorHAnsi" w:hAnsiTheme="minorHAnsi" w:cstheme="minorHAnsi"/>
        </w:rPr>
      </w:pPr>
    </w:p>
    <w:p w14:paraId="5F69BB62" w14:textId="77777777" w:rsidR="00E21E28" w:rsidRPr="000E3D20" w:rsidRDefault="00E21E28" w:rsidP="000E3D20">
      <w:pPr>
        <w:rPr>
          <w:rFonts w:asciiTheme="minorHAnsi" w:hAnsiTheme="minorHAnsi" w:cstheme="minorHAnsi"/>
        </w:rPr>
      </w:pPr>
    </w:p>
    <w:p w14:paraId="76468759" w14:textId="77777777" w:rsidR="00E21E28" w:rsidRPr="000E3D20" w:rsidRDefault="00E21E28" w:rsidP="000E3D20">
      <w:pPr>
        <w:rPr>
          <w:rFonts w:asciiTheme="minorHAnsi" w:hAnsiTheme="minorHAnsi" w:cstheme="minorHAnsi"/>
        </w:rPr>
      </w:pPr>
    </w:p>
    <w:p w14:paraId="0AC35EFE" w14:textId="77777777" w:rsidR="00E21E28" w:rsidRPr="000E3D20" w:rsidRDefault="00E21E28" w:rsidP="000E3D20">
      <w:pPr>
        <w:rPr>
          <w:rFonts w:asciiTheme="minorHAnsi" w:hAnsiTheme="minorHAnsi" w:cstheme="minorHAnsi"/>
        </w:rPr>
      </w:pPr>
    </w:p>
    <w:p w14:paraId="041FDAEB" w14:textId="77777777" w:rsidR="00E21E28" w:rsidRPr="000E3D20" w:rsidRDefault="00E21E28" w:rsidP="000E3D20">
      <w:pPr>
        <w:rPr>
          <w:rFonts w:asciiTheme="minorHAnsi" w:hAnsiTheme="minorHAnsi" w:cstheme="minorHAnsi"/>
        </w:rPr>
      </w:pPr>
    </w:p>
    <w:p w14:paraId="551E1607" w14:textId="77777777" w:rsidR="00E21E28" w:rsidRPr="000E3D20" w:rsidRDefault="00E21E28" w:rsidP="000E3D20">
      <w:pPr>
        <w:rPr>
          <w:rFonts w:asciiTheme="minorHAnsi" w:hAnsiTheme="minorHAnsi" w:cstheme="minorHAnsi"/>
        </w:rPr>
      </w:pPr>
    </w:p>
    <w:p w14:paraId="7E3FEE45" w14:textId="77777777" w:rsidR="00E21E28" w:rsidRPr="000E3D20" w:rsidRDefault="00E21E28" w:rsidP="000E3D20">
      <w:pPr>
        <w:rPr>
          <w:rFonts w:asciiTheme="minorHAnsi" w:hAnsiTheme="minorHAnsi" w:cstheme="minorHAnsi"/>
        </w:rPr>
      </w:pPr>
    </w:p>
    <w:p w14:paraId="75A4C433" w14:textId="77777777" w:rsidR="00E21E28" w:rsidRPr="000E3D20" w:rsidRDefault="00E21E28" w:rsidP="000E3D20">
      <w:pPr>
        <w:rPr>
          <w:rFonts w:asciiTheme="minorHAnsi" w:hAnsiTheme="minorHAnsi" w:cstheme="minorHAnsi"/>
        </w:rPr>
      </w:pPr>
    </w:p>
    <w:p w14:paraId="4D07D189" w14:textId="77777777" w:rsidR="00E21E28" w:rsidRPr="000E3D20" w:rsidRDefault="00E21E28" w:rsidP="000E3D20">
      <w:pPr>
        <w:rPr>
          <w:rFonts w:asciiTheme="minorHAnsi" w:hAnsiTheme="minorHAnsi" w:cstheme="minorHAnsi"/>
        </w:rPr>
      </w:pPr>
    </w:p>
    <w:p w14:paraId="3FFE5C19" w14:textId="77777777" w:rsidR="00E21E28" w:rsidRPr="000E3D20" w:rsidRDefault="00E21E28" w:rsidP="000E3D20">
      <w:pPr>
        <w:rPr>
          <w:rFonts w:asciiTheme="minorHAnsi" w:hAnsiTheme="minorHAnsi" w:cstheme="minorHAnsi"/>
        </w:rPr>
      </w:pPr>
    </w:p>
    <w:p w14:paraId="1C1FF111" w14:textId="77777777" w:rsidR="00E21E28" w:rsidRPr="000E3D20" w:rsidRDefault="00E21E28" w:rsidP="000E3D20">
      <w:pPr>
        <w:rPr>
          <w:rFonts w:asciiTheme="minorHAnsi" w:hAnsiTheme="minorHAnsi" w:cstheme="minorHAnsi"/>
        </w:rPr>
      </w:pPr>
    </w:p>
    <w:p w14:paraId="106FE5AE" w14:textId="77777777" w:rsidR="00E21E28" w:rsidRPr="000E3D20" w:rsidRDefault="00E21E28" w:rsidP="000E3D20">
      <w:pPr>
        <w:rPr>
          <w:rFonts w:asciiTheme="minorHAnsi" w:hAnsiTheme="minorHAnsi" w:cstheme="minorHAnsi"/>
        </w:rPr>
      </w:pPr>
    </w:p>
    <w:p w14:paraId="2FCB0925" w14:textId="77777777" w:rsidR="00E21E28" w:rsidRPr="000E3D20" w:rsidRDefault="00E21E28" w:rsidP="000E3D20">
      <w:pPr>
        <w:rPr>
          <w:rFonts w:asciiTheme="minorHAnsi" w:hAnsiTheme="minorHAnsi" w:cstheme="minorHAnsi"/>
        </w:rPr>
      </w:pPr>
    </w:p>
    <w:p w14:paraId="1B2AAE7B" w14:textId="77777777" w:rsidR="00E21E28" w:rsidRPr="000E3D20" w:rsidRDefault="00E21E28" w:rsidP="000E3D20">
      <w:pPr>
        <w:rPr>
          <w:rFonts w:asciiTheme="minorHAnsi" w:hAnsiTheme="minorHAnsi" w:cstheme="minorHAnsi"/>
        </w:rPr>
      </w:pPr>
    </w:p>
    <w:p w14:paraId="4F745696" w14:textId="77777777" w:rsidR="00E21E28" w:rsidRPr="000E3D20" w:rsidRDefault="00E21E28" w:rsidP="000E3D20">
      <w:pPr>
        <w:rPr>
          <w:rFonts w:asciiTheme="minorHAnsi" w:hAnsiTheme="minorHAnsi" w:cstheme="minorHAnsi"/>
        </w:rPr>
      </w:pPr>
    </w:p>
    <w:p w14:paraId="3D2A9148" w14:textId="77777777" w:rsidR="00E21E28" w:rsidRPr="000E3D20" w:rsidRDefault="00E21E28" w:rsidP="000E3D20">
      <w:pPr>
        <w:rPr>
          <w:rFonts w:asciiTheme="minorHAnsi" w:hAnsiTheme="minorHAnsi" w:cstheme="minorHAnsi"/>
        </w:rPr>
      </w:pPr>
    </w:p>
    <w:p w14:paraId="25145A5D" w14:textId="77777777" w:rsidR="00E21E28" w:rsidRPr="000E3D20" w:rsidRDefault="00E21E28" w:rsidP="000E3D20">
      <w:pPr>
        <w:rPr>
          <w:rFonts w:asciiTheme="minorHAnsi" w:hAnsiTheme="minorHAnsi" w:cstheme="minorHAnsi"/>
        </w:rPr>
      </w:pPr>
    </w:p>
    <w:p w14:paraId="18DB6825" w14:textId="77777777" w:rsidR="00E21E28" w:rsidRPr="000E3D20" w:rsidRDefault="00E21E28" w:rsidP="000E3D20">
      <w:pPr>
        <w:rPr>
          <w:rFonts w:asciiTheme="minorHAnsi" w:hAnsiTheme="minorHAnsi" w:cstheme="minorHAnsi"/>
        </w:rPr>
      </w:pPr>
    </w:p>
    <w:p w14:paraId="34371C6C" w14:textId="77777777" w:rsidR="00E21E28" w:rsidRPr="000E3D20" w:rsidRDefault="00E21E28" w:rsidP="000E3D20">
      <w:pPr>
        <w:rPr>
          <w:rFonts w:asciiTheme="minorHAnsi" w:hAnsiTheme="minorHAnsi" w:cstheme="minorHAnsi"/>
        </w:rPr>
      </w:pPr>
    </w:p>
    <w:p w14:paraId="414A31ED" w14:textId="77777777" w:rsidR="00E21E28" w:rsidRPr="000E3D20" w:rsidRDefault="00E21E28" w:rsidP="000E3D20">
      <w:pPr>
        <w:rPr>
          <w:rFonts w:asciiTheme="minorHAnsi" w:hAnsiTheme="minorHAnsi" w:cstheme="minorHAnsi"/>
        </w:rPr>
      </w:pPr>
    </w:p>
    <w:p w14:paraId="566A3101" w14:textId="77777777" w:rsidR="00E21E28" w:rsidRPr="000E3D20" w:rsidRDefault="00E21E28" w:rsidP="000E3D20">
      <w:pPr>
        <w:rPr>
          <w:rFonts w:asciiTheme="minorHAnsi" w:hAnsiTheme="minorHAnsi" w:cstheme="minorHAnsi"/>
        </w:rPr>
      </w:pPr>
    </w:p>
    <w:p w14:paraId="42E6E062" w14:textId="77777777" w:rsidR="00E21E28" w:rsidRPr="000E3D20" w:rsidRDefault="00E21E28" w:rsidP="000E3D20">
      <w:pPr>
        <w:rPr>
          <w:rFonts w:asciiTheme="minorHAnsi" w:hAnsiTheme="minorHAnsi" w:cstheme="minorHAnsi"/>
        </w:rPr>
      </w:pPr>
    </w:p>
    <w:p w14:paraId="2E3AF475" w14:textId="77777777" w:rsidR="00E21E28" w:rsidRPr="000E3D20" w:rsidRDefault="00E21E28" w:rsidP="000E3D20">
      <w:pPr>
        <w:rPr>
          <w:rFonts w:asciiTheme="minorHAnsi" w:hAnsiTheme="minorHAnsi" w:cstheme="minorHAnsi"/>
        </w:rPr>
      </w:pPr>
    </w:p>
    <w:p w14:paraId="26C0F2B7" w14:textId="77777777" w:rsidR="00E21E28" w:rsidRPr="000E3D20" w:rsidRDefault="00E21E28" w:rsidP="000E3D20">
      <w:pPr>
        <w:rPr>
          <w:rFonts w:asciiTheme="minorHAnsi" w:hAnsiTheme="minorHAnsi" w:cstheme="minorHAnsi"/>
        </w:rPr>
      </w:pPr>
    </w:p>
    <w:p w14:paraId="532C1186" w14:textId="77777777" w:rsidR="00E21E28" w:rsidRPr="000E3D20" w:rsidRDefault="00E21E28" w:rsidP="000E3D20">
      <w:pPr>
        <w:rPr>
          <w:rFonts w:asciiTheme="minorHAnsi" w:hAnsiTheme="minorHAnsi" w:cstheme="minorHAnsi"/>
        </w:rPr>
      </w:pPr>
    </w:p>
    <w:p w14:paraId="5CA9209D" w14:textId="77777777" w:rsidR="00E21E28" w:rsidRPr="000E3D20" w:rsidRDefault="00E21E28" w:rsidP="000E3D20">
      <w:pPr>
        <w:rPr>
          <w:rFonts w:asciiTheme="minorHAnsi" w:hAnsiTheme="minorHAnsi" w:cstheme="minorHAnsi"/>
        </w:rPr>
      </w:pPr>
    </w:p>
    <w:p w14:paraId="5F550631" w14:textId="77777777" w:rsidR="00E21E28" w:rsidRPr="000E3D20" w:rsidRDefault="00E21E28" w:rsidP="000E3D20">
      <w:pPr>
        <w:rPr>
          <w:rFonts w:asciiTheme="minorHAnsi" w:hAnsiTheme="minorHAnsi" w:cstheme="minorHAnsi"/>
        </w:rPr>
      </w:pPr>
    </w:p>
    <w:p w14:paraId="5BDB79DD" w14:textId="77777777" w:rsidR="00E21E28" w:rsidRPr="000E3D20" w:rsidRDefault="00E21E28" w:rsidP="000E3D20">
      <w:pPr>
        <w:rPr>
          <w:rFonts w:asciiTheme="minorHAnsi" w:hAnsiTheme="minorHAnsi" w:cstheme="minorHAnsi"/>
        </w:rPr>
      </w:pPr>
    </w:p>
    <w:p w14:paraId="0DDEFAFD" w14:textId="77777777" w:rsidR="00E21E28" w:rsidRPr="000E3D20" w:rsidRDefault="00E21E28" w:rsidP="000E3D20">
      <w:pPr>
        <w:jc w:val="center"/>
        <w:rPr>
          <w:rFonts w:asciiTheme="minorHAnsi" w:hAnsiTheme="minorHAnsi" w:cstheme="minorHAnsi"/>
        </w:rPr>
      </w:pPr>
    </w:p>
    <w:p w14:paraId="3E4F7E5F" w14:textId="77777777" w:rsidR="00E21E28" w:rsidRPr="000E3D20" w:rsidRDefault="00E21E28" w:rsidP="000E3D20">
      <w:pPr>
        <w:jc w:val="center"/>
        <w:rPr>
          <w:rFonts w:asciiTheme="minorHAnsi" w:hAnsiTheme="minorHAnsi" w:cstheme="minorHAnsi"/>
        </w:rPr>
      </w:pPr>
    </w:p>
    <w:p w14:paraId="0AAFE0C6" w14:textId="77777777" w:rsidR="00E21E28" w:rsidRPr="000E3D20" w:rsidRDefault="00E21E28" w:rsidP="000E3D20">
      <w:pPr>
        <w:jc w:val="center"/>
        <w:rPr>
          <w:rFonts w:asciiTheme="minorHAnsi" w:hAnsiTheme="minorHAnsi" w:cstheme="minorHAnsi"/>
        </w:rPr>
      </w:pPr>
    </w:p>
    <w:p w14:paraId="184ED2BD" w14:textId="77777777" w:rsidR="00E21E28" w:rsidRPr="000E3D20" w:rsidRDefault="00E21E28" w:rsidP="000E3D20">
      <w:pPr>
        <w:jc w:val="center"/>
        <w:rPr>
          <w:rFonts w:asciiTheme="minorHAnsi" w:hAnsiTheme="minorHAnsi" w:cstheme="minorHAnsi"/>
        </w:rPr>
      </w:pPr>
    </w:p>
    <w:p w14:paraId="22F76917" w14:textId="77777777" w:rsidR="00E21E28" w:rsidRPr="000E3D20" w:rsidRDefault="00E21E28" w:rsidP="000E3D20">
      <w:pPr>
        <w:jc w:val="center"/>
        <w:rPr>
          <w:rFonts w:asciiTheme="minorHAnsi" w:hAnsiTheme="minorHAnsi" w:cstheme="minorHAnsi"/>
        </w:rPr>
      </w:pPr>
    </w:p>
    <w:p w14:paraId="08875553" w14:textId="77777777" w:rsidR="00E21E28" w:rsidRPr="000E3D20" w:rsidRDefault="00E21E28" w:rsidP="000E3D20">
      <w:pPr>
        <w:jc w:val="center"/>
        <w:rPr>
          <w:rFonts w:asciiTheme="minorHAnsi" w:hAnsiTheme="minorHAnsi" w:cstheme="minorHAnsi"/>
        </w:rPr>
      </w:pPr>
    </w:p>
    <w:p w14:paraId="4AE10CF2" w14:textId="77777777" w:rsidR="00E21E28" w:rsidRPr="000E3D20" w:rsidRDefault="00E21E28" w:rsidP="000E3D20">
      <w:pPr>
        <w:jc w:val="center"/>
        <w:rPr>
          <w:rFonts w:asciiTheme="minorHAnsi" w:hAnsiTheme="minorHAnsi" w:cstheme="minorHAnsi"/>
        </w:rPr>
      </w:pPr>
    </w:p>
    <w:p w14:paraId="36BA77CE" w14:textId="77777777" w:rsidR="00E21E28" w:rsidRPr="000E3D20" w:rsidRDefault="00E21E28" w:rsidP="000E3D20">
      <w:pPr>
        <w:jc w:val="center"/>
        <w:rPr>
          <w:rFonts w:asciiTheme="minorHAnsi" w:hAnsiTheme="minorHAnsi" w:cstheme="minorHAnsi"/>
        </w:rPr>
      </w:pPr>
    </w:p>
    <w:p w14:paraId="2A92F626" w14:textId="77777777" w:rsidR="00E21E28" w:rsidRPr="000E3D20" w:rsidRDefault="00E21E28" w:rsidP="000E3D20">
      <w:pPr>
        <w:jc w:val="center"/>
        <w:rPr>
          <w:rFonts w:asciiTheme="minorHAnsi" w:hAnsiTheme="minorHAnsi" w:cstheme="minorHAnsi"/>
        </w:rPr>
      </w:pPr>
    </w:p>
    <w:p w14:paraId="62F9E140" w14:textId="77777777" w:rsidR="00E21E28" w:rsidRPr="000E3D20" w:rsidRDefault="00E21E28" w:rsidP="000E3D20">
      <w:pPr>
        <w:jc w:val="center"/>
        <w:rPr>
          <w:rFonts w:asciiTheme="minorHAnsi" w:hAnsiTheme="minorHAnsi" w:cstheme="minorHAnsi"/>
        </w:rPr>
      </w:pPr>
    </w:p>
    <w:p w14:paraId="27433F19" w14:textId="77777777" w:rsidR="00E21E28" w:rsidRPr="000E3D20" w:rsidRDefault="00E21E28" w:rsidP="000E3D20">
      <w:pPr>
        <w:jc w:val="center"/>
        <w:rPr>
          <w:rFonts w:asciiTheme="minorHAnsi" w:hAnsiTheme="minorHAnsi" w:cstheme="minorHAnsi"/>
        </w:rPr>
      </w:pPr>
    </w:p>
    <w:p w14:paraId="59D87CAB" w14:textId="77777777" w:rsidR="00E21E28" w:rsidRPr="000E3D20" w:rsidRDefault="00E21E28" w:rsidP="000E3D20">
      <w:pPr>
        <w:jc w:val="center"/>
        <w:rPr>
          <w:rFonts w:asciiTheme="minorHAnsi" w:hAnsiTheme="minorHAnsi" w:cstheme="minorHAnsi"/>
        </w:rPr>
      </w:pPr>
    </w:p>
    <w:p w14:paraId="61339D1C" w14:textId="77777777" w:rsidR="00E21E28" w:rsidRPr="000E3D20" w:rsidRDefault="00E21E28" w:rsidP="000E3D20">
      <w:pPr>
        <w:jc w:val="center"/>
        <w:rPr>
          <w:rFonts w:asciiTheme="minorHAnsi" w:hAnsiTheme="minorHAnsi" w:cstheme="minorHAnsi"/>
        </w:rPr>
      </w:pPr>
    </w:p>
    <w:p w14:paraId="141F3815" w14:textId="77777777" w:rsidR="00E21E28" w:rsidRPr="000E3D20" w:rsidRDefault="00E21E28" w:rsidP="000E3D20">
      <w:pPr>
        <w:jc w:val="center"/>
        <w:rPr>
          <w:rFonts w:asciiTheme="minorHAnsi" w:hAnsiTheme="minorHAnsi" w:cstheme="minorHAnsi"/>
        </w:rPr>
      </w:pPr>
    </w:p>
    <w:p w14:paraId="0CB7293E" w14:textId="77777777" w:rsidR="00E21E28" w:rsidRPr="000E3D20" w:rsidRDefault="00E21E28" w:rsidP="000E3D20">
      <w:pPr>
        <w:jc w:val="center"/>
        <w:rPr>
          <w:rFonts w:asciiTheme="minorHAnsi" w:hAnsiTheme="minorHAnsi" w:cstheme="minorHAnsi"/>
        </w:rPr>
      </w:pPr>
    </w:p>
    <w:p w14:paraId="69B5D80F" w14:textId="77777777" w:rsidR="00E21E28" w:rsidRPr="000E3D20" w:rsidRDefault="00E21E28" w:rsidP="000E3D20">
      <w:pPr>
        <w:jc w:val="center"/>
        <w:rPr>
          <w:rFonts w:asciiTheme="minorHAnsi" w:hAnsiTheme="minorHAnsi" w:cstheme="minorHAnsi"/>
        </w:rPr>
      </w:pPr>
    </w:p>
    <w:p w14:paraId="002E9B8F" w14:textId="77777777" w:rsidR="00E21E28" w:rsidRPr="000E3D20" w:rsidRDefault="00E21E28" w:rsidP="000E3D20">
      <w:pPr>
        <w:jc w:val="center"/>
        <w:rPr>
          <w:rFonts w:asciiTheme="minorHAnsi" w:hAnsiTheme="minorHAnsi" w:cstheme="minorHAnsi"/>
        </w:rPr>
      </w:pPr>
    </w:p>
    <w:p w14:paraId="171263D7" w14:textId="77777777" w:rsidR="00E21E28" w:rsidRPr="000E3D20" w:rsidRDefault="00E21E28" w:rsidP="000E3D20">
      <w:pPr>
        <w:jc w:val="center"/>
        <w:rPr>
          <w:rFonts w:asciiTheme="minorHAnsi" w:hAnsiTheme="minorHAnsi" w:cstheme="minorHAnsi"/>
        </w:rPr>
      </w:pPr>
    </w:p>
    <w:p w14:paraId="378CED00" w14:textId="77777777" w:rsidR="00E21E28" w:rsidRPr="000E3D20" w:rsidRDefault="00E21E28" w:rsidP="000E3D20">
      <w:pPr>
        <w:jc w:val="center"/>
        <w:rPr>
          <w:rFonts w:asciiTheme="minorHAnsi" w:hAnsiTheme="minorHAnsi" w:cstheme="minorHAnsi"/>
        </w:rPr>
      </w:pPr>
    </w:p>
    <w:p w14:paraId="346CDC31" w14:textId="77777777" w:rsidR="00E21E28" w:rsidRPr="000E3D20" w:rsidRDefault="00E21E28" w:rsidP="000E3D20">
      <w:pPr>
        <w:jc w:val="center"/>
        <w:rPr>
          <w:rFonts w:asciiTheme="minorHAnsi" w:hAnsiTheme="minorHAnsi" w:cstheme="minorHAnsi"/>
        </w:rPr>
      </w:pPr>
    </w:p>
    <w:p w14:paraId="4F4822E2" w14:textId="77777777" w:rsidR="00E21E28" w:rsidRPr="000E3D20" w:rsidRDefault="00E21E28" w:rsidP="000E3D20">
      <w:pPr>
        <w:jc w:val="center"/>
        <w:rPr>
          <w:rFonts w:asciiTheme="minorHAnsi" w:hAnsiTheme="minorHAnsi" w:cstheme="minorHAnsi"/>
        </w:rPr>
      </w:pPr>
    </w:p>
    <w:p w14:paraId="1D6F2533" w14:textId="77777777" w:rsidR="00E21E28" w:rsidRPr="000E3D20" w:rsidRDefault="00E21E28" w:rsidP="000E3D20">
      <w:pPr>
        <w:jc w:val="center"/>
        <w:rPr>
          <w:rFonts w:asciiTheme="minorHAnsi" w:hAnsiTheme="minorHAnsi" w:cstheme="minorHAnsi"/>
        </w:rPr>
      </w:pPr>
    </w:p>
    <w:p w14:paraId="4BF2DAFC" w14:textId="77777777" w:rsidR="00E21E28" w:rsidRPr="000E3D20" w:rsidRDefault="00E21E28" w:rsidP="000E3D20">
      <w:pPr>
        <w:jc w:val="center"/>
        <w:rPr>
          <w:rFonts w:asciiTheme="minorHAnsi" w:hAnsiTheme="minorHAnsi" w:cstheme="minorHAnsi"/>
        </w:rPr>
      </w:pPr>
    </w:p>
    <w:p w14:paraId="3EC7DDFF" w14:textId="77777777" w:rsidR="00E21E28" w:rsidRPr="000E3D20" w:rsidRDefault="00E21E28" w:rsidP="000E3D20">
      <w:pPr>
        <w:jc w:val="center"/>
        <w:rPr>
          <w:rFonts w:asciiTheme="minorHAnsi" w:hAnsiTheme="minorHAnsi" w:cstheme="minorHAnsi"/>
        </w:rPr>
      </w:pPr>
    </w:p>
    <w:p w14:paraId="149C616C" w14:textId="77777777" w:rsidR="00E21E28" w:rsidRPr="000E3D20" w:rsidRDefault="00E21E28" w:rsidP="000E3D20">
      <w:pPr>
        <w:jc w:val="center"/>
        <w:rPr>
          <w:rFonts w:asciiTheme="minorHAnsi" w:hAnsiTheme="minorHAnsi" w:cstheme="minorHAnsi"/>
        </w:rPr>
      </w:pPr>
    </w:p>
    <w:p w14:paraId="4E522148" w14:textId="77777777" w:rsidR="00E21E28" w:rsidRPr="000E3D20" w:rsidRDefault="00E21E28" w:rsidP="000E3D20">
      <w:pPr>
        <w:jc w:val="center"/>
        <w:rPr>
          <w:rFonts w:asciiTheme="minorHAnsi" w:hAnsiTheme="minorHAnsi" w:cstheme="minorHAnsi"/>
        </w:rPr>
      </w:pPr>
    </w:p>
    <w:p w14:paraId="3FD3B813" w14:textId="77777777" w:rsidR="00E21E28" w:rsidRPr="000E3D20" w:rsidRDefault="00E21E28" w:rsidP="000E3D20">
      <w:pPr>
        <w:jc w:val="center"/>
        <w:rPr>
          <w:rFonts w:asciiTheme="minorHAnsi" w:hAnsiTheme="minorHAnsi" w:cstheme="minorHAnsi"/>
        </w:rPr>
      </w:pPr>
    </w:p>
    <w:p w14:paraId="3849807A" w14:textId="77777777" w:rsidR="00E21E28" w:rsidRPr="000E3D20" w:rsidRDefault="00E21E28" w:rsidP="000E3D20">
      <w:pPr>
        <w:jc w:val="center"/>
        <w:rPr>
          <w:rFonts w:asciiTheme="minorHAnsi" w:hAnsiTheme="minorHAnsi" w:cstheme="minorHAnsi"/>
        </w:rPr>
      </w:pPr>
    </w:p>
    <w:p w14:paraId="76D29E69" w14:textId="77777777" w:rsidR="00E21E28" w:rsidRPr="000E3D20" w:rsidRDefault="00E21E28" w:rsidP="000E3D20">
      <w:pPr>
        <w:jc w:val="center"/>
        <w:rPr>
          <w:rFonts w:asciiTheme="minorHAnsi" w:hAnsiTheme="minorHAnsi" w:cstheme="minorHAnsi"/>
        </w:rPr>
      </w:pPr>
    </w:p>
    <w:p w14:paraId="09141709" w14:textId="77777777" w:rsidR="00E21E28" w:rsidRPr="000E3D20" w:rsidRDefault="00E21E28" w:rsidP="000E3D20">
      <w:pPr>
        <w:jc w:val="center"/>
        <w:rPr>
          <w:rFonts w:asciiTheme="minorHAnsi" w:hAnsiTheme="minorHAnsi" w:cstheme="minorHAnsi"/>
        </w:rPr>
      </w:pPr>
    </w:p>
    <w:p w14:paraId="62C47588" w14:textId="77777777" w:rsidR="00E21E28" w:rsidRPr="000E3D20" w:rsidRDefault="00E21E28" w:rsidP="000E3D20">
      <w:pPr>
        <w:jc w:val="center"/>
        <w:rPr>
          <w:rFonts w:asciiTheme="minorHAnsi" w:hAnsiTheme="minorHAnsi" w:cstheme="minorHAnsi"/>
        </w:rPr>
      </w:pPr>
    </w:p>
    <w:p w14:paraId="25DDC444" w14:textId="77777777" w:rsidR="00E21E28" w:rsidRPr="000E3D20" w:rsidRDefault="00E21E28" w:rsidP="000E3D20">
      <w:pPr>
        <w:jc w:val="center"/>
        <w:rPr>
          <w:rFonts w:asciiTheme="minorHAnsi" w:hAnsiTheme="minorHAnsi" w:cstheme="minorHAnsi"/>
        </w:rPr>
      </w:pPr>
    </w:p>
    <w:p w14:paraId="47BF20B8" w14:textId="77777777" w:rsidR="00E21E28" w:rsidRPr="000E3D20" w:rsidRDefault="00E21E28" w:rsidP="000E3D20">
      <w:pPr>
        <w:jc w:val="center"/>
        <w:rPr>
          <w:rFonts w:asciiTheme="minorHAnsi" w:hAnsiTheme="minorHAnsi" w:cstheme="minorHAnsi"/>
        </w:rPr>
      </w:pPr>
    </w:p>
    <w:p w14:paraId="0A571FA5" w14:textId="77777777" w:rsidR="00E21E28" w:rsidRPr="000E3D20" w:rsidRDefault="00E21E28" w:rsidP="000E3D20">
      <w:pPr>
        <w:jc w:val="center"/>
        <w:rPr>
          <w:rFonts w:asciiTheme="minorHAnsi" w:hAnsiTheme="minorHAnsi" w:cstheme="minorHAnsi"/>
        </w:rPr>
      </w:pPr>
    </w:p>
    <w:p w14:paraId="4B65A687" w14:textId="77777777" w:rsidR="00E21E28" w:rsidRPr="000E3D20" w:rsidRDefault="00E21E28" w:rsidP="000E3D20">
      <w:pPr>
        <w:jc w:val="center"/>
        <w:rPr>
          <w:rFonts w:asciiTheme="minorHAnsi" w:hAnsiTheme="minorHAnsi" w:cstheme="minorHAnsi"/>
        </w:rPr>
      </w:pPr>
    </w:p>
    <w:p w14:paraId="15B25B9E" w14:textId="77777777" w:rsidR="00E21E28" w:rsidRPr="000E3D20" w:rsidRDefault="00E21E28" w:rsidP="000E3D20">
      <w:pPr>
        <w:jc w:val="center"/>
        <w:rPr>
          <w:rFonts w:asciiTheme="minorHAnsi" w:hAnsiTheme="minorHAnsi" w:cstheme="minorHAnsi"/>
        </w:rPr>
      </w:pPr>
    </w:p>
    <w:p w14:paraId="76717651" w14:textId="77777777" w:rsidR="00E21E28" w:rsidRPr="000E3D20" w:rsidRDefault="00E21E28" w:rsidP="000E3D20">
      <w:pPr>
        <w:jc w:val="center"/>
        <w:rPr>
          <w:rFonts w:asciiTheme="minorHAnsi" w:hAnsiTheme="minorHAnsi" w:cstheme="minorHAnsi"/>
        </w:rPr>
      </w:pPr>
    </w:p>
    <w:p w14:paraId="79D4EAEC" w14:textId="77777777" w:rsidR="00E21E28" w:rsidRPr="000E3D20" w:rsidRDefault="00E21E28" w:rsidP="000E3D20">
      <w:pPr>
        <w:jc w:val="center"/>
        <w:rPr>
          <w:rFonts w:asciiTheme="minorHAnsi" w:hAnsiTheme="minorHAnsi" w:cstheme="minorHAnsi"/>
        </w:rPr>
      </w:pPr>
    </w:p>
    <w:p w14:paraId="78455658" w14:textId="77777777" w:rsidR="00E21E28" w:rsidRPr="000E3D20" w:rsidRDefault="00E21E28" w:rsidP="000E3D20">
      <w:pPr>
        <w:jc w:val="center"/>
        <w:rPr>
          <w:rFonts w:asciiTheme="minorHAnsi" w:hAnsiTheme="minorHAnsi" w:cstheme="minorHAnsi"/>
        </w:rPr>
      </w:pPr>
    </w:p>
    <w:p w14:paraId="170E5C7E" w14:textId="77777777" w:rsidR="00E21E28" w:rsidRPr="000E3D20" w:rsidRDefault="00E21E28" w:rsidP="000E3D20">
      <w:pPr>
        <w:jc w:val="center"/>
        <w:rPr>
          <w:rFonts w:asciiTheme="minorHAnsi" w:hAnsiTheme="minorHAnsi" w:cstheme="minorHAnsi"/>
        </w:rPr>
      </w:pPr>
    </w:p>
    <w:p w14:paraId="1CFEFE41" w14:textId="77777777" w:rsidR="00E21E28" w:rsidRPr="000E3D20" w:rsidRDefault="00E21E28" w:rsidP="000E3D20">
      <w:pPr>
        <w:jc w:val="center"/>
        <w:rPr>
          <w:rFonts w:asciiTheme="minorHAnsi" w:hAnsiTheme="minorHAnsi" w:cstheme="minorHAnsi"/>
        </w:rPr>
      </w:pPr>
    </w:p>
    <w:p w14:paraId="7D6CCB17" w14:textId="77777777" w:rsidR="00E21E28" w:rsidRPr="000E3D20" w:rsidRDefault="00E21E28" w:rsidP="000E3D20">
      <w:pPr>
        <w:jc w:val="center"/>
        <w:rPr>
          <w:rFonts w:asciiTheme="minorHAnsi" w:hAnsiTheme="minorHAnsi" w:cstheme="minorHAnsi"/>
        </w:rPr>
      </w:pPr>
    </w:p>
    <w:p w14:paraId="51B83C7F" w14:textId="77777777" w:rsidR="00E21E28" w:rsidRPr="000E3D20" w:rsidRDefault="00E21E28" w:rsidP="000E3D20">
      <w:pPr>
        <w:jc w:val="center"/>
        <w:rPr>
          <w:rFonts w:asciiTheme="minorHAnsi" w:hAnsiTheme="minorHAnsi" w:cstheme="minorHAnsi"/>
        </w:rPr>
      </w:pPr>
    </w:p>
    <w:p w14:paraId="23F5B9D1" w14:textId="77777777" w:rsidR="00E21E28" w:rsidRPr="000E3D20" w:rsidRDefault="00E21E28" w:rsidP="000E3D20">
      <w:pPr>
        <w:jc w:val="center"/>
        <w:rPr>
          <w:rFonts w:asciiTheme="minorHAnsi" w:hAnsiTheme="minorHAnsi" w:cstheme="minorHAnsi"/>
        </w:rPr>
      </w:pPr>
    </w:p>
    <w:p w14:paraId="24E64D10" w14:textId="77777777" w:rsidR="00E21E28" w:rsidRPr="000E3D20" w:rsidRDefault="00E21E28" w:rsidP="000E3D20">
      <w:pPr>
        <w:jc w:val="center"/>
        <w:rPr>
          <w:rFonts w:asciiTheme="minorHAnsi" w:hAnsiTheme="minorHAnsi" w:cstheme="minorHAnsi"/>
        </w:rPr>
      </w:pPr>
    </w:p>
    <w:p w14:paraId="322712E4" w14:textId="77777777" w:rsidR="00E21E28" w:rsidRPr="000E3D20" w:rsidRDefault="00E21E28" w:rsidP="000E3D20">
      <w:pPr>
        <w:jc w:val="center"/>
        <w:rPr>
          <w:rFonts w:asciiTheme="minorHAnsi" w:hAnsiTheme="minorHAnsi" w:cstheme="minorHAnsi"/>
        </w:rPr>
      </w:pPr>
    </w:p>
    <w:p w14:paraId="200C7186" w14:textId="77777777" w:rsidR="00E21E28" w:rsidRPr="000E3D20" w:rsidRDefault="00E21E28" w:rsidP="000E3D20">
      <w:pPr>
        <w:jc w:val="center"/>
        <w:rPr>
          <w:rFonts w:asciiTheme="minorHAnsi" w:hAnsiTheme="minorHAnsi" w:cstheme="minorHAnsi"/>
        </w:rPr>
      </w:pPr>
    </w:p>
    <w:p w14:paraId="186BDA1A" w14:textId="77777777" w:rsidR="00E21E28" w:rsidRPr="000E3D20" w:rsidRDefault="00E21E28" w:rsidP="000E3D20">
      <w:pPr>
        <w:jc w:val="center"/>
        <w:rPr>
          <w:rFonts w:asciiTheme="minorHAnsi" w:hAnsiTheme="minorHAnsi" w:cstheme="minorHAnsi"/>
        </w:rPr>
      </w:pPr>
    </w:p>
    <w:p w14:paraId="7C9AE8AA" w14:textId="77777777" w:rsidR="00E21E28" w:rsidRPr="000E3D20" w:rsidRDefault="00E21E28" w:rsidP="000E3D20">
      <w:pPr>
        <w:jc w:val="center"/>
        <w:rPr>
          <w:rFonts w:asciiTheme="minorHAnsi" w:hAnsiTheme="minorHAnsi" w:cstheme="minorHAnsi"/>
        </w:rPr>
      </w:pPr>
    </w:p>
    <w:p w14:paraId="5DDCBE10" w14:textId="77777777" w:rsidR="00E21E28" w:rsidRPr="000E3D20" w:rsidRDefault="00E21E28" w:rsidP="000E3D20">
      <w:pPr>
        <w:jc w:val="center"/>
        <w:rPr>
          <w:rFonts w:asciiTheme="minorHAnsi" w:hAnsiTheme="minorHAnsi" w:cstheme="minorHAnsi"/>
        </w:rPr>
      </w:pPr>
    </w:p>
    <w:p w14:paraId="787452D6" w14:textId="77777777" w:rsidR="00E21E28" w:rsidRPr="000E3D20" w:rsidRDefault="00E21E28" w:rsidP="000E3D20">
      <w:pPr>
        <w:jc w:val="center"/>
        <w:rPr>
          <w:rFonts w:asciiTheme="minorHAnsi" w:hAnsiTheme="minorHAnsi" w:cstheme="minorHAnsi"/>
        </w:rPr>
      </w:pPr>
    </w:p>
    <w:p w14:paraId="219AD295" w14:textId="77777777" w:rsidR="00E21E28" w:rsidRPr="000E3D20" w:rsidRDefault="00E21E28" w:rsidP="000E3D20">
      <w:pPr>
        <w:jc w:val="center"/>
        <w:rPr>
          <w:rFonts w:asciiTheme="minorHAnsi" w:hAnsiTheme="minorHAnsi" w:cstheme="minorHAnsi"/>
        </w:rPr>
      </w:pPr>
    </w:p>
    <w:p w14:paraId="4B8D54E7" w14:textId="77777777" w:rsidR="00E21E28" w:rsidRPr="000E3D20" w:rsidRDefault="00E21E28" w:rsidP="000E3D20">
      <w:pPr>
        <w:jc w:val="center"/>
        <w:rPr>
          <w:rFonts w:asciiTheme="minorHAnsi" w:hAnsiTheme="minorHAnsi" w:cstheme="minorHAnsi"/>
        </w:rPr>
      </w:pPr>
    </w:p>
    <w:p w14:paraId="07FEF34B" w14:textId="77777777" w:rsidR="00E21E28" w:rsidRPr="000E3D20" w:rsidRDefault="00E21E28" w:rsidP="000E3D20">
      <w:pPr>
        <w:jc w:val="center"/>
        <w:rPr>
          <w:rFonts w:asciiTheme="minorHAnsi" w:hAnsiTheme="minorHAnsi" w:cstheme="minorHAnsi"/>
        </w:rPr>
      </w:pPr>
    </w:p>
    <w:p w14:paraId="5AC841C3" w14:textId="77777777" w:rsidR="00E21E28" w:rsidRPr="000E3D20" w:rsidRDefault="00E21E28" w:rsidP="000E3D20">
      <w:pPr>
        <w:jc w:val="center"/>
        <w:rPr>
          <w:rFonts w:asciiTheme="minorHAnsi" w:hAnsiTheme="minorHAnsi" w:cstheme="minorHAnsi"/>
        </w:rPr>
      </w:pPr>
    </w:p>
    <w:p w14:paraId="4F8FB48C" w14:textId="77777777" w:rsidR="00E21E28" w:rsidRPr="000E3D20" w:rsidRDefault="00E21E28" w:rsidP="000E3D20">
      <w:pPr>
        <w:jc w:val="center"/>
        <w:rPr>
          <w:rFonts w:asciiTheme="minorHAnsi" w:hAnsiTheme="minorHAnsi" w:cstheme="minorHAnsi"/>
        </w:rPr>
      </w:pPr>
    </w:p>
    <w:p w14:paraId="570E4F7A" w14:textId="77777777" w:rsidR="00E21E28" w:rsidRPr="000E3D20" w:rsidRDefault="00E21E28" w:rsidP="000E3D20">
      <w:pPr>
        <w:jc w:val="center"/>
        <w:rPr>
          <w:rFonts w:asciiTheme="minorHAnsi" w:hAnsiTheme="minorHAnsi" w:cstheme="minorHAnsi"/>
        </w:rPr>
      </w:pPr>
    </w:p>
    <w:p w14:paraId="5B0BD562" w14:textId="77777777" w:rsidR="00E21E28" w:rsidRPr="000E3D20" w:rsidRDefault="00E21E28" w:rsidP="000E3D20">
      <w:pPr>
        <w:jc w:val="center"/>
        <w:rPr>
          <w:rFonts w:asciiTheme="minorHAnsi" w:hAnsiTheme="minorHAnsi" w:cstheme="minorHAnsi"/>
        </w:rPr>
      </w:pPr>
    </w:p>
    <w:p w14:paraId="7005F72D" w14:textId="77777777" w:rsidR="00E21E28" w:rsidRPr="000E3D20" w:rsidRDefault="00E21E28" w:rsidP="000E3D20">
      <w:pPr>
        <w:jc w:val="center"/>
        <w:rPr>
          <w:rFonts w:asciiTheme="minorHAnsi" w:hAnsiTheme="minorHAnsi" w:cstheme="minorHAnsi"/>
        </w:rPr>
      </w:pPr>
    </w:p>
    <w:p w14:paraId="2FE86CBD" w14:textId="77777777" w:rsidR="00E21E28" w:rsidRPr="000E3D20" w:rsidRDefault="00E21E28" w:rsidP="000E3D20">
      <w:pPr>
        <w:jc w:val="center"/>
        <w:rPr>
          <w:rFonts w:asciiTheme="minorHAnsi" w:hAnsiTheme="minorHAnsi" w:cstheme="minorHAnsi"/>
        </w:rPr>
      </w:pPr>
    </w:p>
    <w:p w14:paraId="02A05E03" w14:textId="77777777" w:rsidR="00E21E28" w:rsidRPr="000E3D20" w:rsidRDefault="00E21E28" w:rsidP="000E3D20">
      <w:pPr>
        <w:jc w:val="center"/>
        <w:rPr>
          <w:rFonts w:asciiTheme="minorHAnsi" w:hAnsiTheme="minorHAnsi" w:cstheme="minorHAnsi"/>
        </w:rPr>
      </w:pPr>
    </w:p>
    <w:p w14:paraId="5D435A47" w14:textId="77777777" w:rsidR="00E21E28" w:rsidRPr="000E3D20" w:rsidRDefault="00E21E28" w:rsidP="000E3D20">
      <w:pPr>
        <w:jc w:val="center"/>
        <w:rPr>
          <w:rFonts w:asciiTheme="minorHAnsi" w:hAnsiTheme="minorHAnsi" w:cstheme="minorHAnsi"/>
        </w:rPr>
      </w:pPr>
    </w:p>
    <w:p w14:paraId="7BEB30AE" w14:textId="77777777" w:rsidR="00E21E28" w:rsidRPr="000E3D20" w:rsidRDefault="00E21E28" w:rsidP="000E3D20">
      <w:pPr>
        <w:jc w:val="center"/>
        <w:rPr>
          <w:rFonts w:asciiTheme="minorHAnsi" w:hAnsiTheme="minorHAnsi" w:cstheme="minorHAnsi"/>
        </w:rPr>
      </w:pPr>
    </w:p>
    <w:p w14:paraId="08B780B8" w14:textId="77777777" w:rsidR="00E21E28" w:rsidRPr="000E3D20" w:rsidRDefault="00E21E28" w:rsidP="000E3D20">
      <w:pPr>
        <w:jc w:val="center"/>
        <w:rPr>
          <w:rFonts w:asciiTheme="minorHAnsi" w:hAnsiTheme="minorHAnsi" w:cstheme="minorHAnsi"/>
        </w:rPr>
      </w:pPr>
    </w:p>
    <w:p w14:paraId="02D1CFEA" w14:textId="77777777" w:rsidR="00E21E28" w:rsidRPr="000E3D20" w:rsidRDefault="00E21E28" w:rsidP="000E3D20">
      <w:pPr>
        <w:jc w:val="center"/>
        <w:rPr>
          <w:rFonts w:asciiTheme="minorHAnsi" w:hAnsiTheme="minorHAnsi" w:cstheme="minorHAnsi"/>
        </w:rPr>
      </w:pPr>
    </w:p>
    <w:p w14:paraId="4621F8E8" w14:textId="77777777" w:rsidR="00E21E28" w:rsidRPr="000E3D20" w:rsidRDefault="00E21E28" w:rsidP="000E3D20">
      <w:pPr>
        <w:jc w:val="center"/>
        <w:rPr>
          <w:rFonts w:asciiTheme="minorHAnsi" w:hAnsiTheme="minorHAnsi" w:cstheme="minorHAnsi"/>
        </w:rPr>
      </w:pPr>
    </w:p>
    <w:p w14:paraId="2056BF44" w14:textId="77777777" w:rsidR="00E21E28" w:rsidRPr="000E3D20" w:rsidRDefault="00E21E28" w:rsidP="000E3D20">
      <w:pPr>
        <w:jc w:val="center"/>
        <w:rPr>
          <w:rFonts w:asciiTheme="minorHAnsi" w:hAnsiTheme="minorHAnsi" w:cstheme="minorHAnsi"/>
        </w:rPr>
      </w:pPr>
    </w:p>
    <w:p w14:paraId="3AF45C29" w14:textId="77777777" w:rsidR="00E21E28" w:rsidRPr="000E3D20" w:rsidRDefault="00E21E28" w:rsidP="000E3D20">
      <w:pPr>
        <w:jc w:val="center"/>
        <w:rPr>
          <w:rFonts w:asciiTheme="minorHAnsi" w:hAnsiTheme="minorHAnsi" w:cstheme="minorHAnsi"/>
        </w:rPr>
      </w:pPr>
    </w:p>
    <w:p w14:paraId="4B805D2C" w14:textId="77777777" w:rsidR="00E21E28" w:rsidRPr="000E3D20" w:rsidRDefault="00E21E28" w:rsidP="000E3D20">
      <w:pPr>
        <w:jc w:val="center"/>
        <w:rPr>
          <w:rFonts w:asciiTheme="minorHAnsi" w:hAnsiTheme="minorHAnsi" w:cstheme="minorHAnsi"/>
        </w:rPr>
      </w:pPr>
    </w:p>
    <w:p w14:paraId="16833761" w14:textId="77777777" w:rsidR="00E21E28" w:rsidRPr="000E3D20" w:rsidRDefault="00E21E28" w:rsidP="000E3D20">
      <w:pPr>
        <w:jc w:val="center"/>
        <w:rPr>
          <w:rFonts w:asciiTheme="minorHAnsi" w:hAnsiTheme="minorHAnsi" w:cstheme="minorHAnsi"/>
        </w:rPr>
      </w:pPr>
    </w:p>
    <w:p w14:paraId="42F04846" w14:textId="77777777" w:rsidR="00E21E28" w:rsidRPr="000E3D20" w:rsidRDefault="00E21E28" w:rsidP="000E3D20">
      <w:pPr>
        <w:jc w:val="center"/>
        <w:rPr>
          <w:rFonts w:asciiTheme="minorHAnsi" w:hAnsiTheme="minorHAnsi" w:cstheme="minorHAnsi"/>
        </w:rPr>
      </w:pPr>
    </w:p>
    <w:p w14:paraId="17117C93" w14:textId="77777777" w:rsidR="00E21E28" w:rsidRPr="000E3D20" w:rsidRDefault="00E21E28" w:rsidP="000E3D20">
      <w:pPr>
        <w:jc w:val="center"/>
        <w:rPr>
          <w:rFonts w:asciiTheme="minorHAnsi" w:hAnsiTheme="minorHAnsi" w:cstheme="minorHAnsi"/>
        </w:rPr>
      </w:pPr>
    </w:p>
    <w:p w14:paraId="14E4D066" w14:textId="77777777" w:rsidR="00E21E28" w:rsidRPr="000E3D20" w:rsidRDefault="00E21E28" w:rsidP="000E3D20">
      <w:pPr>
        <w:jc w:val="center"/>
        <w:rPr>
          <w:rFonts w:asciiTheme="minorHAnsi" w:hAnsiTheme="minorHAnsi" w:cstheme="minorHAnsi"/>
        </w:rPr>
      </w:pPr>
    </w:p>
    <w:p w14:paraId="291B86FD" w14:textId="77777777" w:rsidR="00E21E28" w:rsidRPr="000E3D20" w:rsidRDefault="00E21E28" w:rsidP="000E3D20">
      <w:pPr>
        <w:jc w:val="center"/>
        <w:rPr>
          <w:rFonts w:asciiTheme="minorHAnsi" w:hAnsiTheme="minorHAnsi" w:cstheme="minorHAnsi"/>
        </w:rPr>
      </w:pPr>
    </w:p>
    <w:p w14:paraId="201658A7" w14:textId="77777777" w:rsidR="00E21E28" w:rsidRPr="000E3D20" w:rsidRDefault="00E21E28" w:rsidP="000E3D20">
      <w:pPr>
        <w:jc w:val="center"/>
        <w:rPr>
          <w:rFonts w:asciiTheme="minorHAnsi" w:hAnsiTheme="minorHAnsi" w:cstheme="minorHAnsi"/>
        </w:rPr>
      </w:pPr>
    </w:p>
    <w:p w14:paraId="1453AFC0" w14:textId="77777777" w:rsidR="00E21E28" w:rsidRPr="000E3D20" w:rsidRDefault="00E21E28" w:rsidP="000E3D20">
      <w:pPr>
        <w:jc w:val="center"/>
        <w:rPr>
          <w:rFonts w:asciiTheme="minorHAnsi" w:hAnsiTheme="minorHAnsi" w:cstheme="minorHAnsi"/>
        </w:rPr>
      </w:pPr>
    </w:p>
    <w:p w14:paraId="698A0B40" w14:textId="77777777" w:rsidR="00E21E28" w:rsidRPr="000E3D20" w:rsidRDefault="00E21E28" w:rsidP="000E3D20">
      <w:pPr>
        <w:jc w:val="center"/>
        <w:rPr>
          <w:rFonts w:asciiTheme="minorHAnsi" w:hAnsiTheme="minorHAnsi" w:cstheme="minorHAnsi"/>
        </w:rPr>
      </w:pPr>
    </w:p>
    <w:p w14:paraId="6FDE806C" w14:textId="77777777" w:rsidR="00E21E28" w:rsidRPr="000E3D20" w:rsidRDefault="00E21E28" w:rsidP="000E3D20">
      <w:pPr>
        <w:jc w:val="center"/>
        <w:rPr>
          <w:rFonts w:asciiTheme="minorHAnsi" w:hAnsiTheme="minorHAnsi" w:cstheme="minorHAnsi"/>
        </w:rPr>
      </w:pPr>
    </w:p>
    <w:p w14:paraId="45F197D6" w14:textId="77777777" w:rsidR="00E21E28" w:rsidRPr="000E3D20" w:rsidRDefault="00E21E28" w:rsidP="000E3D20">
      <w:pPr>
        <w:jc w:val="center"/>
        <w:rPr>
          <w:rFonts w:asciiTheme="minorHAnsi" w:hAnsiTheme="minorHAnsi" w:cstheme="minorHAnsi"/>
        </w:rPr>
      </w:pPr>
    </w:p>
    <w:p w14:paraId="605AB618" w14:textId="77777777" w:rsidR="00E21E28" w:rsidRPr="000E3D20" w:rsidRDefault="00E21E28" w:rsidP="000E3D20">
      <w:pPr>
        <w:jc w:val="center"/>
        <w:rPr>
          <w:rFonts w:asciiTheme="minorHAnsi" w:hAnsiTheme="minorHAnsi" w:cstheme="minorHAnsi"/>
        </w:rPr>
      </w:pPr>
    </w:p>
    <w:p w14:paraId="1308B041" w14:textId="77777777" w:rsidR="00E21E28" w:rsidRPr="000E3D20" w:rsidRDefault="00E21E28" w:rsidP="000E3D20">
      <w:pPr>
        <w:jc w:val="center"/>
        <w:rPr>
          <w:rFonts w:asciiTheme="minorHAnsi" w:hAnsiTheme="minorHAnsi" w:cstheme="minorHAnsi"/>
        </w:rPr>
      </w:pPr>
    </w:p>
    <w:p w14:paraId="4F5E78EA" w14:textId="77777777" w:rsidR="00E21E28" w:rsidRPr="000E3D20" w:rsidRDefault="00E21E28" w:rsidP="000E3D20">
      <w:pPr>
        <w:jc w:val="center"/>
        <w:rPr>
          <w:rFonts w:asciiTheme="minorHAnsi" w:hAnsiTheme="minorHAnsi" w:cstheme="minorHAnsi"/>
        </w:rPr>
      </w:pPr>
    </w:p>
    <w:p w14:paraId="765197E6" w14:textId="77777777" w:rsidR="00E21E28" w:rsidRPr="000E3D20" w:rsidRDefault="00E21E28" w:rsidP="000E3D20">
      <w:pPr>
        <w:jc w:val="center"/>
        <w:rPr>
          <w:rFonts w:asciiTheme="minorHAnsi" w:hAnsiTheme="minorHAnsi" w:cstheme="minorHAnsi"/>
        </w:rPr>
      </w:pPr>
    </w:p>
    <w:p w14:paraId="333D4C2A" w14:textId="77777777" w:rsidR="00E21E28" w:rsidRPr="000E3D20" w:rsidRDefault="00E21E28" w:rsidP="000E3D20">
      <w:pPr>
        <w:jc w:val="center"/>
        <w:rPr>
          <w:rFonts w:asciiTheme="minorHAnsi" w:hAnsiTheme="minorHAnsi" w:cstheme="minorHAnsi"/>
        </w:rPr>
      </w:pPr>
    </w:p>
    <w:p w14:paraId="519FB99A" w14:textId="77777777" w:rsidR="00E21E28" w:rsidRPr="000E3D20" w:rsidRDefault="00E21E28" w:rsidP="000E3D20">
      <w:pPr>
        <w:jc w:val="center"/>
        <w:rPr>
          <w:rFonts w:asciiTheme="minorHAnsi" w:hAnsiTheme="minorHAnsi" w:cstheme="minorHAnsi"/>
        </w:rPr>
      </w:pPr>
    </w:p>
    <w:p w14:paraId="77A03AAF" w14:textId="77777777" w:rsidR="00E21E28" w:rsidRPr="000E3D20" w:rsidRDefault="00E21E28" w:rsidP="000E3D20">
      <w:pPr>
        <w:jc w:val="center"/>
        <w:rPr>
          <w:rFonts w:asciiTheme="minorHAnsi" w:hAnsiTheme="minorHAnsi" w:cstheme="minorHAnsi"/>
        </w:rPr>
      </w:pPr>
    </w:p>
    <w:p w14:paraId="58F8416F" w14:textId="77777777" w:rsidR="00E21E28" w:rsidRPr="000E3D20" w:rsidRDefault="00E21E28" w:rsidP="000E3D20">
      <w:pPr>
        <w:jc w:val="center"/>
        <w:rPr>
          <w:rFonts w:asciiTheme="minorHAnsi" w:hAnsiTheme="minorHAnsi" w:cstheme="minorHAnsi"/>
        </w:rPr>
      </w:pPr>
    </w:p>
    <w:sectPr w:rsidR="00E21E28" w:rsidRPr="000E3D20" w:rsidSect="0022789F">
      <w:headerReference w:type="even" r:id="rId9"/>
      <w:headerReference w:type="default" r:id="rId10"/>
      <w:footerReference w:type="even" r:id="rId11"/>
      <w:footerReference w:type="default" r:id="rId12"/>
      <w:headerReference w:type="first" r:id="rId13"/>
      <w:footerReference w:type="first" r:id="rId14"/>
      <w:pgSz w:w="11900" w:h="16840"/>
      <w:pgMar w:top="1985"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7870D" w14:textId="77777777" w:rsidR="00366E9F" w:rsidRDefault="00366E9F" w:rsidP="0022789F">
      <w:pPr>
        <w:spacing w:line="240" w:lineRule="auto"/>
      </w:pPr>
      <w:r>
        <w:separator/>
      </w:r>
    </w:p>
  </w:endnote>
  <w:endnote w:type="continuationSeparator" w:id="0">
    <w:p w14:paraId="7727FA25" w14:textId="77777777" w:rsidR="00366E9F" w:rsidRDefault="00366E9F" w:rsidP="002278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AF472" w14:textId="77777777" w:rsidR="000E3D20" w:rsidRDefault="000E3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5018D" w14:textId="77777777" w:rsidR="000E3D20" w:rsidRDefault="000E3D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F8DDC" w14:textId="77777777" w:rsidR="000E3D20" w:rsidRDefault="000E3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E18F9" w14:textId="77777777" w:rsidR="00366E9F" w:rsidRDefault="00366E9F" w:rsidP="0022789F">
      <w:pPr>
        <w:spacing w:line="240" w:lineRule="auto"/>
      </w:pPr>
      <w:r>
        <w:separator/>
      </w:r>
    </w:p>
  </w:footnote>
  <w:footnote w:type="continuationSeparator" w:id="0">
    <w:p w14:paraId="2D7023B7" w14:textId="77777777" w:rsidR="00366E9F" w:rsidRDefault="00366E9F" w:rsidP="002278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8F913" w14:textId="562583B8" w:rsidR="009D5CBF" w:rsidRPr="000E3D20" w:rsidRDefault="000E3D20" w:rsidP="000E3D20">
    <w:pPr>
      <w:pStyle w:val="Header"/>
      <w:jc w:val="center"/>
    </w:pPr>
    <w:fldSimple w:instr=" DOCPROPERTY bjHeaderEvenPageDocProperty \* MERGEFORMAT " w:fldLock="1">
      <w:r w:rsidRPr="000E3D20">
        <w:rPr>
          <w:rFonts w:ascii="Times New Roman" w:hAnsi="Times New Roman" w:cs="Times New Roman"/>
          <w:b/>
          <w:color w:val="404040"/>
          <w:sz w:val="28"/>
          <w:u w:val="single"/>
        </w:rPr>
        <w:t>Halka Açık</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68FC1" w14:textId="7C260A7E" w:rsidR="0022789F" w:rsidRDefault="000E3D20" w:rsidP="000E3D20">
    <w:pPr>
      <w:pStyle w:val="Header"/>
      <w:jc w:val="center"/>
    </w:pPr>
    <w:fldSimple w:instr=" DOCPROPERTY bjHeaderBothDocProperty \* MERGEFORMAT " w:fldLock="1">
      <w:r w:rsidRPr="000E3D20">
        <w:rPr>
          <w:rFonts w:ascii="Times New Roman" w:hAnsi="Times New Roman" w:cs="Times New Roman"/>
          <w:b/>
          <w:color w:val="404040"/>
          <w:sz w:val="28"/>
          <w:u w:val="single"/>
        </w:rPr>
        <w:t>Halka Açık</w:t>
      </w:r>
    </w:fldSimple>
    <w:r w:rsidR="0022789F">
      <w:rPr>
        <w:noProof/>
      </w:rPr>
      <w:drawing>
        <wp:anchor distT="0" distB="0" distL="114300" distR="114300" simplePos="0" relativeHeight="251658240" behindDoc="1" locked="1" layoutInCell="1" allowOverlap="1" wp14:anchorId="4E20997A" wp14:editId="53ACB18A">
          <wp:simplePos x="0" y="0"/>
          <wp:positionH relativeFrom="page">
            <wp:posOffset>0</wp:posOffset>
          </wp:positionH>
          <wp:positionV relativeFrom="page">
            <wp:posOffset>0</wp:posOffset>
          </wp:positionV>
          <wp:extent cx="7560000" cy="10695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am-kagidi.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0B9BD" w14:textId="737C6403" w:rsidR="0022789F" w:rsidRDefault="000E3D20" w:rsidP="000E3D20">
    <w:pPr>
      <w:pStyle w:val="Header"/>
      <w:jc w:val="center"/>
    </w:pPr>
    <w:fldSimple w:instr=" DOCPROPERTY bjHeaderFirstPageDocProperty \* MERGEFORMAT " w:fldLock="1">
      <w:r w:rsidRPr="000E3D20">
        <w:rPr>
          <w:rFonts w:ascii="Times New Roman" w:hAnsi="Times New Roman" w:cs="Times New Roman"/>
          <w:b/>
          <w:color w:val="404040"/>
          <w:sz w:val="28"/>
          <w:u w:val="single"/>
        </w:rPr>
        <w:t>Halka Açık</w:t>
      </w:r>
    </w:fldSimple>
    <w:r w:rsidR="0022789F" w:rsidRPr="0022789F">
      <w:rPr>
        <w:noProof/>
      </w:rPr>
      <mc:AlternateContent>
        <mc:Choice Requires="wps">
          <w:drawing>
            <wp:anchor distT="0" distB="0" distL="114300" distR="114300" simplePos="0" relativeHeight="251663360" behindDoc="0" locked="1" layoutInCell="1" allowOverlap="1" wp14:anchorId="2323DB45" wp14:editId="1310BA8D">
              <wp:simplePos x="0" y="0"/>
              <wp:positionH relativeFrom="column">
                <wp:posOffset>-1070610</wp:posOffset>
              </wp:positionH>
              <wp:positionV relativeFrom="paragraph">
                <wp:posOffset>-574040</wp:posOffset>
              </wp:positionV>
              <wp:extent cx="447675" cy="10791825"/>
              <wp:effectExtent l="0" t="0" r="0" b="0"/>
              <wp:wrapSquare wrapText="bothSides"/>
              <wp:docPr id="4" name="Rectangle 4"/>
              <wp:cNvGraphicFramePr/>
              <a:graphic xmlns:a="http://schemas.openxmlformats.org/drawingml/2006/main">
                <a:graphicData uri="http://schemas.microsoft.com/office/word/2010/wordprocessingShape">
                  <wps:wsp>
                    <wps:cNvSpPr/>
                    <wps:spPr>
                      <a:xfrm>
                        <a:off x="0" y="0"/>
                        <a:ext cx="447675" cy="10791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BD072" id="Rectangle 4" o:spid="_x0000_s1026" style="position:absolute;margin-left:-84.3pt;margin-top:-45.2pt;width:35.25pt;height:84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" filled="f" stroked="f" strokeweight="1pt">
              <w10:wrap type="square"/>
              <w10:anchorlock/>
            </v:rect>
          </w:pict>
        </mc:Fallback>
      </mc:AlternateContent>
    </w:r>
    <w:r w:rsidR="0022789F" w:rsidRPr="0022789F">
      <w:rPr>
        <w:noProof/>
      </w:rPr>
      <w:drawing>
        <wp:anchor distT="0" distB="0" distL="114300" distR="114300" simplePos="0" relativeHeight="251660288" behindDoc="1" locked="1" layoutInCell="1" allowOverlap="1" wp14:anchorId="53145831" wp14:editId="590E7694">
          <wp:simplePos x="0" y="0"/>
          <wp:positionH relativeFrom="page">
            <wp:align>left</wp:align>
          </wp:positionH>
          <wp:positionV relativeFrom="page">
            <wp:align>bottom</wp:align>
          </wp:positionV>
          <wp:extent cx="7559675" cy="1069530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likli-Kagit.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5305"/>
                  </a:xfrm>
                  <a:prstGeom prst="rect">
                    <a:avLst/>
                  </a:prstGeom>
                </pic:spPr>
              </pic:pic>
            </a:graphicData>
          </a:graphic>
          <wp14:sizeRelH relativeFrom="page">
            <wp14:pctWidth>0</wp14:pctWidth>
          </wp14:sizeRelH>
          <wp14:sizeRelV relativeFrom="page">
            <wp14:pctHeight>0</wp14:pctHeight>
          </wp14:sizeRelV>
        </wp:anchor>
      </w:drawing>
    </w:r>
    <w:r w:rsidR="0022789F" w:rsidRPr="0022789F">
      <w:rPr>
        <w:noProof/>
      </w:rPr>
      <mc:AlternateContent>
        <mc:Choice Requires="wps">
          <w:drawing>
            <wp:anchor distT="0" distB="0" distL="114300" distR="114300" simplePos="0" relativeHeight="251661312" behindDoc="0" locked="1" layoutInCell="1" allowOverlap="1" wp14:anchorId="5BAC07FA" wp14:editId="71BAEFAA">
              <wp:simplePos x="0" y="0"/>
              <wp:positionH relativeFrom="column">
                <wp:posOffset>-1076960</wp:posOffset>
              </wp:positionH>
              <wp:positionV relativeFrom="paragraph">
                <wp:posOffset>-437515</wp:posOffset>
              </wp:positionV>
              <wp:extent cx="7527290" cy="2368550"/>
              <wp:effectExtent l="0" t="0" r="0" b="0"/>
              <wp:wrapSquare wrapText="bothSides"/>
              <wp:docPr id="3" name="Rectangle 3"/>
              <wp:cNvGraphicFramePr/>
              <a:graphic xmlns:a="http://schemas.openxmlformats.org/drawingml/2006/main">
                <a:graphicData uri="http://schemas.microsoft.com/office/word/2010/wordprocessingShape">
                  <wps:wsp>
                    <wps:cNvSpPr/>
                    <wps:spPr>
                      <a:xfrm>
                        <a:off x="0" y="0"/>
                        <a:ext cx="7527290" cy="2368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88E42C8" id="Rectangle 3" o:spid="_x0000_s1026" style="position:absolute;margin-left:-84.8pt;margin-top:-34.45pt;width:592.7pt;height:1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" filled="f" stroked="f" strokeweight="1pt">
              <w10:wrap type="square"/>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89F"/>
    <w:rsid w:val="000174A8"/>
    <w:rsid w:val="000E3D20"/>
    <w:rsid w:val="002228B2"/>
    <w:rsid w:val="0022789F"/>
    <w:rsid w:val="00234086"/>
    <w:rsid w:val="00282B95"/>
    <w:rsid w:val="002F67ED"/>
    <w:rsid w:val="00366E9F"/>
    <w:rsid w:val="00423F2D"/>
    <w:rsid w:val="00452003"/>
    <w:rsid w:val="004A16CC"/>
    <w:rsid w:val="004D3C5F"/>
    <w:rsid w:val="00557117"/>
    <w:rsid w:val="005E0E8F"/>
    <w:rsid w:val="00757B6E"/>
    <w:rsid w:val="007E2FE5"/>
    <w:rsid w:val="007F2D4C"/>
    <w:rsid w:val="008C1ADE"/>
    <w:rsid w:val="00951386"/>
    <w:rsid w:val="0099292E"/>
    <w:rsid w:val="009A6D47"/>
    <w:rsid w:val="009D5CBF"/>
    <w:rsid w:val="00A56986"/>
    <w:rsid w:val="00A745AC"/>
    <w:rsid w:val="00BC65E2"/>
    <w:rsid w:val="00C33166"/>
    <w:rsid w:val="00C3723B"/>
    <w:rsid w:val="00C84651"/>
    <w:rsid w:val="00CC27E2"/>
    <w:rsid w:val="00CE4C44"/>
    <w:rsid w:val="00D164C8"/>
    <w:rsid w:val="00D65A42"/>
    <w:rsid w:val="00D87AB5"/>
    <w:rsid w:val="00E21E28"/>
    <w:rsid w:val="00E72B5D"/>
    <w:rsid w:val="00ED6ECC"/>
    <w:rsid w:val="00F355E0"/>
    <w:rsid w:val="00F52728"/>
    <w:rsid w:val="00F81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318B8"/>
  <w14:defaultImageDpi w14:val="32767"/>
  <w15:chartTrackingRefBased/>
  <w15:docId w15:val="{6C1142D4-0AAC-C740-84F2-D4648DA4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89F"/>
    <w:pPr>
      <w:spacing w:line="300" w:lineRule="exact"/>
    </w:pPr>
    <w:rPr>
      <w:rFonts w:ascii="Georgia" w:hAnsi="Georgia"/>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89F"/>
    <w:pPr>
      <w:tabs>
        <w:tab w:val="center" w:pos="4536"/>
        <w:tab w:val="right" w:pos="9072"/>
      </w:tabs>
    </w:pPr>
  </w:style>
  <w:style w:type="character" w:customStyle="1" w:styleId="HeaderChar">
    <w:name w:val="Header Char"/>
    <w:basedOn w:val="DefaultParagraphFont"/>
    <w:link w:val="Header"/>
    <w:uiPriority w:val="99"/>
    <w:rsid w:val="0022789F"/>
  </w:style>
  <w:style w:type="paragraph" w:styleId="Footer">
    <w:name w:val="footer"/>
    <w:basedOn w:val="Normal"/>
    <w:link w:val="FooterChar"/>
    <w:uiPriority w:val="99"/>
    <w:unhideWhenUsed/>
    <w:rsid w:val="0022789F"/>
    <w:pPr>
      <w:tabs>
        <w:tab w:val="center" w:pos="4536"/>
        <w:tab w:val="right" w:pos="9072"/>
      </w:tabs>
    </w:pPr>
  </w:style>
  <w:style w:type="character" w:customStyle="1" w:styleId="FooterChar">
    <w:name w:val="Footer Char"/>
    <w:basedOn w:val="DefaultParagraphFont"/>
    <w:link w:val="Footer"/>
    <w:uiPriority w:val="99"/>
    <w:rsid w:val="0022789F"/>
  </w:style>
  <w:style w:type="paragraph" w:styleId="BalloonText">
    <w:name w:val="Balloon Text"/>
    <w:basedOn w:val="Normal"/>
    <w:link w:val="BalloonTextChar"/>
    <w:uiPriority w:val="99"/>
    <w:semiHidden/>
    <w:unhideWhenUsed/>
    <w:rsid w:val="009D5CB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CBF"/>
    <w:rPr>
      <w:rFonts w:ascii="Segoe UI" w:hAnsi="Segoe UI" w:cs="Segoe UI"/>
      <w:sz w:val="18"/>
      <w:szCs w:val="18"/>
    </w:rPr>
  </w:style>
  <w:style w:type="character" w:styleId="CommentReference">
    <w:name w:val="annotation reference"/>
    <w:basedOn w:val="DefaultParagraphFont"/>
    <w:uiPriority w:val="99"/>
    <w:semiHidden/>
    <w:unhideWhenUsed/>
    <w:rsid w:val="009D5CBF"/>
    <w:rPr>
      <w:sz w:val="16"/>
      <w:szCs w:val="16"/>
    </w:rPr>
  </w:style>
  <w:style w:type="paragraph" w:styleId="CommentText">
    <w:name w:val="annotation text"/>
    <w:basedOn w:val="Normal"/>
    <w:link w:val="CommentTextChar"/>
    <w:uiPriority w:val="99"/>
    <w:semiHidden/>
    <w:unhideWhenUsed/>
    <w:rsid w:val="009D5CBF"/>
    <w:pPr>
      <w:spacing w:line="240" w:lineRule="auto"/>
    </w:pPr>
    <w:rPr>
      <w:sz w:val="20"/>
      <w:szCs w:val="20"/>
    </w:rPr>
  </w:style>
  <w:style w:type="character" w:customStyle="1" w:styleId="CommentTextChar">
    <w:name w:val="Comment Text Char"/>
    <w:basedOn w:val="DefaultParagraphFont"/>
    <w:link w:val="CommentText"/>
    <w:uiPriority w:val="99"/>
    <w:semiHidden/>
    <w:rsid w:val="009D5CBF"/>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9D5CBF"/>
    <w:rPr>
      <w:b/>
      <w:bCs/>
    </w:rPr>
  </w:style>
  <w:style w:type="character" w:customStyle="1" w:styleId="CommentSubjectChar">
    <w:name w:val="Comment Subject Char"/>
    <w:basedOn w:val="CommentTextChar"/>
    <w:link w:val="CommentSubject"/>
    <w:uiPriority w:val="99"/>
    <w:semiHidden/>
    <w:rsid w:val="009D5CBF"/>
    <w:rPr>
      <w:rFonts w:ascii="Georgia" w:hAnsi="Georgia"/>
      <w:b/>
      <w:bCs/>
      <w:sz w:val="20"/>
      <w:szCs w:val="20"/>
    </w:rPr>
  </w:style>
  <w:style w:type="table" w:styleId="TableGrid">
    <w:name w:val="Table Grid"/>
    <w:basedOn w:val="TableNormal"/>
    <w:uiPriority w:val="39"/>
    <w:rsid w:val="00452003"/>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46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em.kutlu@bersay.com.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36b134ba-c2bb-4205-890f-b91553a16a74" origin="userSelected">
  <element uid="06349fe2-caa7-4963-826b-abe65bc239d4"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9BB03-3AEE-4EAF-9BC0-712F6696B95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D2015F1-5148-41CB-952B-F0025ECE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Halka Açık</cp:keywords>
  <dc:description/>
  <cp:lastModifiedBy>Nihan Ertürk</cp:lastModifiedBy>
  <cp:revision>2</cp:revision>
  <dcterms:created xsi:type="dcterms:W3CDTF">2019-11-29T14:05:00Z</dcterms:created>
  <dcterms:modified xsi:type="dcterms:W3CDTF">2019-11-29T14:05:00Z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2aa84efc-2a46-48bb-884c-69c1b0addb10</vt:lpwstr>
  </property>
  <property fmtid="{D5CDD505-2E9C-101B-9397-08002B2CF9AE}" pid="3" name="bjSaver">
    <vt:lpwstr>ZJXrw9YcVhzHepIK2YBH9C0zICOAGUHy</vt:lpwstr>
  </property>
  <property fmtid="{D5CDD505-2E9C-101B-9397-08002B2CF9AE}" pid="4" name="bjDocumentLabelXML">
    <vt:lpwstr>&lt;?xml version="1.0" encoding="us-ascii"?&gt;&lt;sisl xmlns:xsd="http://www.w3.org/2001/XMLSchema" xmlns:xsi="http://www.w3.org/2001/XMLSchema-instance" sislVersion="0" policy="36b134ba-c2bb-4205-890f-b91553a16a74" origin="userSelected" xmlns="http://www.boldonj</vt:lpwstr>
  </property>
  <property fmtid="{D5CDD505-2E9C-101B-9397-08002B2CF9AE}" pid="5" name="bjDocumentLabelXML-0">
    <vt:lpwstr>ames.com/2008/01/sie/internal/label"&gt;&lt;element uid="06349fe2-caa7-4963-826b-abe65bc239d4" value="" /&gt;&lt;/sisl&gt;</vt:lpwstr>
  </property>
  <property fmtid="{D5CDD505-2E9C-101B-9397-08002B2CF9AE}" pid="6" name="bjDocumentSecurityLabel">
    <vt:lpwstr>Halka Açık</vt:lpwstr>
  </property>
  <property fmtid="{D5CDD505-2E9C-101B-9397-08002B2CF9AE}" pid="7" name="FBClassification">
    <vt:lpwstr>Halka Açık</vt:lpwstr>
  </property>
  <property fmtid="{D5CDD505-2E9C-101B-9397-08002B2CF9AE}" pid="8" name="bjHeaderBothDocProperty">
    <vt:lpwstr>Halka Açık</vt:lpwstr>
  </property>
  <property fmtid="{D5CDD505-2E9C-101B-9397-08002B2CF9AE}" pid="9" name="bjHeaderFirstPageDocProperty">
    <vt:lpwstr>Halka Açık</vt:lpwstr>
  </property>
  <property fmtid="{D5CDD505-2E9C-101B-9397-08002B2CF9AE}" pid="10" name="bjHeaderEvenPageDocProperty">
    <vt:lpwstr>Halka Açık</vt:lpwstr>
  </property>
</Properties>
</file>