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9C8" w:rsidRDefault="007449C8" w:rsidP="00596C06">
      <w:pPr>
        <w:jc w:val="center"/>
        <w:rPr>
          <w:b/>
          <w:bCs/>
          <w:color w:val="000000"/>
          <w:sz w:val="28"/>
          <w:szCs w:val="24"/>
        </w:rPr>
      </w:pPr>
    </w:p>
    <w:p w:rsidR="007449C8" w:rsidRPr="00276D8F" w:rsidRDefault="007449C8" w:rsidP="007449C8">
      <w:pPr>
        <w:spacing w:line="276" w:lineRule="auto"/>
        <w:jc w:val="both"/>
        <w:rPr>
          <w:b/>
          <w:color w:val="000000" w:themeColor="text1"/>
          <w:sz w:val="24"/>
          <w:szCs w:val="24"/>
          <w:u w:val="single"/>
        </w:rPr>
      </w:pPr>
      <w:r w:rsidRPr="00276D8F">
        <w:rPr>
          <w:rStyle w:val="normaltextrun"/>
          <w:b/>
          <w:bCs/>
          <w:color w:val="000000" w:themeColor="text1"/>
          <w:sz w:val="24"/>
          <w:szCs w:val="24"/>
          <w:u w:val="single"/>
          <w:shd w:val="clear" w:color="auto" w:fill="FFFFFF"/>
        </w:rPr>
        <w:t xml:space="preserve">Basın Bülteni </w:t>
      </w:r>
      <w:r w:rsidRPr="00276D8F">
        <w:rPr>
          <w:rStyle w:val="normaltextrun"/>
          <w:b/>
          <w:bCs/>
          <w:color w:val="000000" w:themeColor="text1"/>
          <w:sz w:val="24"/>
          <w:szCs w:val="24"/>
          <w:u w:val="single"/>
          <w:shd w:val="clear" w:color="auto" w:fill="FFFFFF"/>
        </w:rPr>
        <w:tab/>
      </w:r>
      <w:r w:rsidRPr="00276D8F">
        <w:rPr>
          <w:rStyle w:val="normaltextrun"/>
          <w:b/>
          <w:bCs/>
          <w:color w:val="000000" w:themeColor="text1"/>
          <w:sz w:val="24"/>
          <w:szCs w:val="24"/>
          <w:u w:val="single"/>
          <w:shd w:val="clear" w:color="auto" w:fill="FFFFFF"/>
        </w:rPr>
        <w:tab/>
      </w:r>
      <w:r w:rsidRPr="00276D8F">
        <w:rPr>
          <w:rStyle w:val="normaltextrun"/>
          <w:b/>
          <w:bCs/>
          <w:color w:val="000000" w:themeColor="text1"/>
          <w:sz w:val="24"/>
          <w:szCs w:val="24"/>
          <w:u w:val="single"/>
          <w:shd w:val="clear" w:color="auto" w:fill="FFFFFF"/>
        </w:rPr>
        <w:tab/>
      </w:r>
      <w:r w:rsidRPr="00276D8F">
        <w:rPr>
          <w:rStyle w:val="normaltextrun"/>
          <w:b/>
          <w:bCs/>
          <w:color w:val="000000" w:themeColor="text1"/>
          <w:sz w:val="24"/>
          <w:szCs w:val="24"/>
          <w:u w:val="single"/>
          <w:shd w:val="clear" w:color="auto" w:fill="FFFFFF"/>
        </w:rPr>
        <w:tab/>
      </w:r>
      <w:r w:rsidRPr="00276D8F">
        <w:rPr>
          <w:rStyle w:val="normaltextrun"/>
          <w:b/>
          <w:bCs/>
          <w:color w:val="000000" w:themeColor="text1"/>
          <w:sz w:val="24"/>
          <w:szCs w:val="24"/>
          <w:u w:val="single"/>
          <w:shd w:val="clear" w:color="auto" w:fill="FFFFFF"/>
        </w:rPr>
        <w:tab/>
      </w:r>
      <w:r w:rsidRPr="00276D8F">
        <w:rPr>
          <w:rStyle w:val="normaltextrun"/>
          <w:b/>
          <w:bCs/>
          <w:color w:val="000000" w:themeColor="text1"/>
          <w:sz w:val="24"/>
          <w:szCs w:val="24"/>
          <w:u w:val="single"/>
          <w:shd w:val="clear" w:color="auto" w:fill="FFFFFF"/>
        </w:rPr>
        <w:tab/>
        <w:t xml:space="preserve">                                  </w:t>
      </w:r>
      <w:r w:rsidRPr="00276D8F">
        <w:rPr>
          <w:rStyle w:val="normaltextrun"/>
          <w:b/>
          <w:bCs/>
          <w:color w:val="000000" w:themeColor="text1"/>
          <w:sz w:val="24"/>
          <w:szCs w:val="24"/>
          <w:u w:val="single"/>
          <w:shd w:val="clear" w:color="auto" w:fill="FFFFFF"/>
        </w:rPr>
        <w:tab/>
        <w:t xml:space="preserve">         29 Nisan 2019</w:t>
      </w:r>
    </w:p>
    <w:p w:rsidR="007449C8" w:rsidRDefault="007449C8" w:rsidP="00596C06">
      <w:pPr>
        <w:jc w:val="center"/>
        <w:rPr>
          <w:b/>
          <w:bCs/>
          <w:color w:val="000000"/>
          <w:sz w:val="28"/>
          <w:szCs w:val="24"/>
        </w:rPr>
      </w:pPr>
    </w:p>
    <w:p w:rsidR="007449C8" w:rsidRDefault="007449C8" w:rsidP="00596C06">
      <w:pPr>
        <w:jc w:val="center"/>
        <w:rPr>
          <w:b/>
          <w:bCs/>
          <w:color w:val="000000"/>
          <w:sz w:val="28"/>
          <w:szCs w:val="24"/>
        </w:rPr>
      </w:pPr>
    </w:p>
    <w:p w:rsidR="007033F3" w:rsidRPr="00596C06" w:rsidRDefault="002E32D0" w:rsidP="00596C06">
      <w:pPr>
        <w:jc w:val="center"/>
        <w:rPr>
          <w:b/>
          <w:bCs/>
          <w:color w:val="000000"/>
          <w:sz w:val="28"/>
          <w:szCs w:val="24"/>
        </w:rPr>
      </w:pPr>
      <w:r>
        <w:rPr>
          <w:b/>
          <w:bCs/>
          <w:color w:val="000000"/>
          <w:sz w:val="28"/>
          <w:szCs w:val="24"/>
        </w:rPr>
        <w:t xml:space="preserve">Tanıştıralım, </w:t>
      </w:r>
      <w:r w:rsidR="007033F3" w:rsidRPr="00596C06">
        <w:rPr>
          <w:b/>
          <w:bCs/>
          <w:color w:val="000000"/>
          <w:sz w:val="28"/>
          <w:szCs w:val="24"/>
        </w:rPr>
        <w:t>Fibabanka’</w:t>
      </w:r>
      <w:r w:rsidR="00596C06" w:rsidRPr="00596C06">
        <w:rPr>
          <w:b/>
          <w:bCs/>
          <w:color w:val="000000"/>
          <w:sz w:val="28"/>
          <w:szCs w:val="24"/>
        </w:rPr>
        <w:t xml:space="preserve">nın </w:t>
      </w:r>
      <w:r w:rsidR="007033F3" w:rsidRPr="00596C06">
        <w:rPr>
          <w:b/>
          <w:bCs/>
          <w:color w:val="000000"/>
          <w:sz w:val="28"/>
          <w:szCs w:val="24"/>
        </w:rPr>
        <w:t xml:space="preserve">yeni reklam </w:t>
      </w:r>
      <w:r w:rsidR="00596C06" w:rsidRPr="00596C06">
        <w:rPr>
          <w:b/>
          <w:bCs/>
          <w:color w:val="000000"/>
          <w:sz w:val="28"/>
          <w:szCs w:val="24"/>
        </w:rPr>
        <w:t>yüzü: Hızlı!</w:t>
      </w:r>
    </w:p>
    <w:p w:rsidR="007033F3" w:rsidRDefault="007033F3" w:rsidP="007033F3">
      <w:pPr>
        <w:rPr>
          <w:b/>
          <w:bCs/>
          <w:color w:val="000000"/>
          <w:sz w:val="24"/>
          <w:szCs w:val="24"/>
        </w:rPr>
      </w:pPr>
    </w:p>
    <w:p w:rsidR="0085594D" w:rsidRDefault="002E32D0" w:rsidP="000929FC">
      <w:pPr>
        <w:spacing w:line="253" w:lineRule="atLeast"/>
        <w:jc w:val="both"/>
        <w:rPr>
          <w:sz w:val="24"/>
        </w:rPr>
      </w:pPr>
      <w:r>
        <w:rPr>
          <w:sz w:val="24"/>
        </w:rPr>
        <w:t>Bankacılık sektörünün genç oyuncularından biri olarak müşterileri</w:t>
      </w:r>
      <w:r w:rsidR="0085594D">
        <w:rPr>
          <w:sz w:val="24"/>
        </w:rPr>
        <w:t>nin</w:t>
      </w:r>
      <w:r>
        <w:rPr>
          <w:sz w:val="24"/>
        </w:rPr>
        <w:t xml:space="preserve"> tüm finansal ihtiyaçlarını </w:t>
      </w:r>
      <w:r w:rsidR="0085594D">
        <w:rPr>
          <w:sz w:val="24"/>
        </w:rPr>
        <w:t xml:space="preserve">hızla karşılamaya odaklanan </w:t>
      </w:r>
      <w:r>
        <w:rPr>
          <w:sz w:val="24"/>
        </w:rPr>
        <w:t xml:space="preserve">Fibabanka, yeni reklam yüzü “Hızlı” ile </w:t>
      </w:r>
      <w:r w:rsidR="00A00B7F">
        <w:rPr>
          <w:sz w:val="24"/>
        </w:rPr>
        <w:t>Türkiye’nin en sevilen bankası olma vizyonunu reklam kampanyasına taşıyor.</w:t>
      </w:r>
    </w:p>
    <w:p w:rsidR="00CA5191" w:rsidRPr="00C16FB5" w:rsidRDefault="00E54D81" w:rsidP="00965266">
      <w:pPr>
        <w:jc w:val="both"/>
        <w:rPr>
          <w:sz w:val="24"/>
        </w:rPr>
      </w:pPr>
      <w:r w:rsidRPr="000929FC">
        <w:rPr>
          <w:sz w:val="24"/>
        </w:rPr>
        <w:br/>
      </w:r>
      <w:r w:rsidR="00A00B7F">
        <w:rPr>
          <w:sz w:val="24"/>
        </w:rPr>
        <w:t>Fibabanka,</w:t>
      </w:r>
      <w:r w:rsidR="00C16FB5">
        <w:rPr>
          <w:sz w:val="24"/>
        </w:rPr>
        <w:t xml:space="preserve"> v</w:t>
      </w:r>
      <w:r w:rsidR="00C16FB5" w:rsidRPr="00C16FB5">
        <w:rPr>
          <w:sz w:val="24"/>
        </w:rPr>
        <w:t>adesiz hesabın özgürlüğünü vadeli hesabın getirisiyle birleştiren </w:t>
      </w:r>
      <w:r w:rsidR="0085594D">
        <w:rPr>
          <w:sz w:val="24"/>
        </w:rPr>
        <w:t>Kiraz Hesap mevduat ürününün öz</w:t>
      </w:r>
      <w:r w:rsidR="00221BEA">
        <w:rPr>
          <w:sz w:val="24"/>
        </w:rPr>
        <w:t>elliklerini</w:t>
      </w:r>
      <w:r w:rsidR="00C16FB5">
        <w:rPr>
          <w:sz w:val="24"/>
        </w:rPr>
        <w:t xml:space="preserve"> hızlı, akıllı ve sevimli tavşanı</w:t>
      </w:r>
      <w:r w:rsidR="00221BEA">
        <w:rPr>
          <w:sz w:val="24"/>
        </w:rPr>
        <w:t xml:space="preserve"> </w:t>
      </w:r>
      <w:r w:rsidR="00221BEA" w:rsidRPr="00C16FB5">
        <w:rPr>
          <w:b/>
          <w:sz w:val="24"/>
        </w:rPr>
        <w:t xml:space="preserve">Hızlı </w:t>
      </w:r>
      <w:r w:rsidR="00221BEA">
        <w:rPr>
          <w:sz w:val="24"/>
        </w:rPr>
        <w:t xml:space="preserve">ile ön plana çıkartırken aynı zamanda, yeni nesil bankacılık hizmetlerini müşterilerinin ayağına getirdiğini vurguluyor. </w:t>
      </w:r>
    </w:p>
    <w:p w:rsidR="00E54D81" w:rsidRPr="000929FC" w:rsidRDefault="00E54D81" w:rsidP="000929FC">
      <w:pPr>
        <w:spacing w:line="253" w:lineRule="atLeast"/>
        <w:jc w:val="both"/>
        <w:rPr>
          <w:sz w:val="24"/>
        </w:rPr>
      </w:pPr>
    </w:p>
    <w:p w:rsidR="00E54D81" w:rsidRPr="000929FC" w:rsidRDefault="00E54D81" w:rsidP="000929FC">
      <w:pPr>
        <w:spacing w:line="253" w:lineRule="atLeast"/>
        <w:jc w:val="both"/>
        <w:rPr>
          <w:sz w:val="24"/>
        </w:rPr>
      </w:pPr>
      <w:r w:rsidRPr="000929FC">
        <w:rPr>
          <w:sz w:val="24"/>
        </w:rPr>
        <w:t>Prod</w:t>
      </w:r>
      <w:r w:rsidR="002D4A1A">
        <w:rPr>
          <w:sz w:val="24"/>
        </w:rPr>
        <w:t>ü</w:t>
      </w:r>
      <w:r w:rsidRPr="000929FC">
        <w:rPr>
          <w:sz w:val="24"/>
        </w:rPr>
        <w:t xml:space="preserve">ksiyonunu Terfilm’in gerçekleştirdiği </w:t>
      </w:r>
      <w:r w:rsidR="0085594D">
        <w:rPr>
          <w:sz w:val="24"/>
        </w:rPr>
        <w:t>ve</w:t>
      </w:r>
      <w:r w:rsidR="002E32D0">
        <w:rPr>
          <w:sz w:val="24"/>
        </w:rPr>
        <w:t xml:space="preserve"> yöne</w:t>
      </w:r>
      <w:bookmarkStart w:id="0" w:name="_GoBack"/>
      <w:bookmarkEnd w:id="0"/>
      <w:r w:rsidR="002E32D0">
        <w:rPr>
          <w:sz w:val="24"/>
        </w:rPr>
        <w:t xml:space="preserve">tmenliğini Serdar Erener’in üstlendiği </w:t>
      </w:r>
      <w:r w:rsidRPr="000929FC">
        <w:rPr>
          <w:sz w:val="24"/>
        </w:rPr>
        <w:t xml:space="preserve">reklam filmi Alametifarika imzası </w:t>
      </w:r>
      <w:r w:rsidR="0085594D">
        <w:rPr>
          <w:sz w:val="24"/>
        </w:rPr>
        <w:t>t</w:t>
      </w:r>
      <w:r w:rsidR="00B81B24">
        <w:rPr>
          <w:sz w:val="24"/>
        </w:rPr>
        <w:t>aşı</w:t>
      </w:r>
      <w:r w:rsidR="0085594D">
        <w:rPr>
          <w:sz w:val="24"/>
        </w:rPr>
        <w:t>yor.</w:t>
      </w:r>
    </w:p>
    <w:p w:rsidR="00596C06" w:rsidRDefault="00596C06" w:rsidP="00596C06">
      <w:pPr>
        <w:rPr>
          <w:bCs/>
          <w:color w:val="000000"/>
          <w:sz w:val="24"/>
          <w:szCs w:val="24"/>
        </w:rPr>
      </w:pPr>
    </w:p>
    <w:p w:rsidR="00596C06" w:rsidRPr="007033F3" w:rsidRDefault="00596C06" w:rsidP="00E5324B">
      <w:pPr>
        <w:spacing w:line="276" w:lineRule="auto"/>
        <w:rPr>
          <w:color w:val="000000"/>
          <w:sz w:val="24"/>
          <w:szCs w:val="24"/>
        </w:rPr>
      </w:pPr>
      <w:r w:rsidRPr="007033F3">
        <w:rPr>
          <w:b/>
          <w:bCs/>
          <w:color w:val="000000"/>
          <w:sz w:val="24"/>
          <w:szCs w:val="24"/>
          <w:u w:val="single"/>
        </w:rPr>
        <w:t>Künye</w:t>
      </w:r>
      <w:r w:rsidRPr="007033F3">
        <w:rPr>
          <w:color w:val="000000"/>
          <w:sz w:val="24"/>
          <w:szCs w:val="24"/>
        </w:rPr>
        <w:br/>
      </w:r>
      <w:r w:rsidR="002E32D0">
        <w:rPr>
          <w:color w:val="000000"/>
          <w:sz w:val="24"/>
          <w:szCs w:val="24"/>
        </w:rPr>
        <w:t>Kampanya</w:t>
      </w:r>
      <w:r w:rsidRPr="007033F3">
        <w:rPr>
          <w:color w:val="000000"/>
          <w:sz w:val="24"/>
          <w:szCs w:val="24"/>
        </w:rPr>
        <w:t>: Fibabanka Kiraz Hesap</w:t>
      </w:r>
    </w:p>
    <w:p w:rsidR="00596C06" w:rsidRPr="007033F3" w:rsidRDefault="00276D8F" w:rsidP="00E5324B">
      <w:pPr>
        <w:spacing w:line="276" w:lineRule="auto"/>
        <w:rPr>
          <w:color w:val="000000"/>
          <w:sz w:val="24"/>
          <w:szCs w:val="24"/>
        </w:rPr>
      </w:pPr>
      <w:r>
        <w:rPr>
          <w:color w:val="000000"/>
          <w:sz w:val="24"/>
          <w:szCs w:val="24"/>
        </w:rPr>
        <w:t xml:space="preserve">Reklamveren: </w:t>
      </w:r>
      <w:r w:rsidR="00596C06" w:rsidRPr="007033F3">
        <w:rPr>
          <w:color w:val="000000"/>
          <w:sz w:val="24"/>
          <w:szCs w:val="24"/>
        </w:rPr>
        <w:t>Fibabanka</w:t>
      </w:r>
      <w:r w:rsidR="00596C06" w:rsidRPr="007033F3">
        <w:rPr>
          <w:color w:val="000000"/>
          <w:sz w:val="24"/>
          <w:szCs w:val="24"/>
        </w:rPr>
        <w:br/>
      </w:r>
      <w:r>
        <w:rPr>
          <w:color w:val="000000"/>
          <w:sz w:val="24"/>
          <w:szCs w:val="24"/>
        </w:rPr>
        <w:t xml:space="preserve">Reklamveren </w:t>
      </w:r>
      <w:r w:rsidR="002E32D0">
        <w:rPr>
          <w:color w:val="000000"/>
          <w:sz w:val="24"/>
          <w:szCs w:val="24"/>
        </w:rPr>
        <w:t>Marka Ekibi</w:t>
      </w:r>
      <w:r w:rsidR="00596C06" w:rsidRPr="007033F3">
        <w:rPr>
          <w:color w:val="000000"/>
          <w:sz w:val="24"/>
          <w:szCs w:val="24"/>
        </w:rPr>
        <w:t>: Deniz Güney</w:t>
      </w:r>
      <w:r w:rsidR="002E32D0">
        <w:rPr>
          <w:color w:val="000000"/>
          <w:sz w:val="24"/>
          <w:szCs w:val="24"/>
        </w:rPr>
        <w:t>,</w:t>
      </w:r>
      <w:r>
        <w:rPr>
          <w:color w:val="000000"/>
          <w:sz w:val="24"/>
          <w:szCs w:val="24"/>
        </w:rPr>
        <w:t xml:space="preserve"> Merve Çağlar </w:t>
      </w:r>
      <w:r>
        <w:rPr>
          <w:color w:val="000000"/>
          <w:sz w:val="24"/>
          <w:szCs w:val="24"/>
        </w:rPr>
        <w:br/>
        <w:t xml:space="preserve">Reklam Ajansı: </w:t>
      </w:r>
      <w:r w:rsidR="00596C06" w:rsidRPr="007033F3">
        <w:rPr>
          <w:color w:val="000000"/>
          <w:sz w:val="24"/>
          <w:szCs w:val="24"/>
        </w:rPr>
        <w:t>Alametifarika     </w:t>
      </w:r>
      <w:r w:rsidR="00596C06" w:rsidRPr="007033F3">
        <w:rPr>
          <w:color w:val="000000"/>
          <w:sz w:val="24"/>
          <w:szCs w:val="24"/>
        </w:rPr>
        <w:br/>
        <w:t>Kreatif Direktör: Odisseas Sevsevme, Ozan Özüm Özbey</w:t>
      </w:r>
      <w:r w:rsidR="00596C06" w:rsidRPr="007033F3">
        <w:rPr>
          <w:color w:val="000000"/>
          <w:sz w:val="24"/>
          <w:szCs w:val="24"/>
        </w:rPr>
        <w:br/>
        <w:t>Yaratıcı Grup: Anıl Bağcık, Dilan Bayar,  Mert Göker, Senem Dalgıç, Kerem Akyıl</w:t>
      </w:r>
      <w:r w:rsidR="00596C06" w:rsidRPr="007033F3">
        <w:rPr>
          <w:color w:val="000000"/>
          <w:sz w:val="24"/>
          <w:szCs w:val="24"/>
        </w:rPr>
        <w:br/>
        <w:t>Müşteri İlişkileri: Duygu Yılmaz</w:t>
      </w:r>
      <w:r w:rsidR="00596C06" w:rsidRPr="007033F3">
        <w:rPr>
          <w:color w:val="000000"/>
          <w:sz w:val="24"/>
          <w:szCs w:val="24"/>
        </w:rPr>
        <w:br/>
        <w:t>Stratejik Planlama: Berra Katlav, Alara Akkamış</w:t>
      </w:r>
      <w:r w:rsidR="00596C06" w:rsidRPr="007033F3">
        <w:rPr>
          <w:color w:val="000000"/>
          <w:sz w:val="24"/>
          <w:szCs w:val="24"/>
        </w:rPr>
        <w:br/>
        <w:t>Prodüksiyon: Merve Haklı, Övgü Akgürgen, Teğin Polat</w:t>
      </w:r>
      <w:r w:rsidR="00596C06" w:rsidRPr="007033F3">
        <w:rPr>
          <w:color w:val="000000"/>
          <w:sz w:val="24"/>
          <w:szCs w:val="24"/>
        </w:rPr>
        <w:br/>
        <w:t xml:space="preserve">Prodüksiyon Şirketi: Terfilm </w:t>
      </w:r>
      <w:r w:rsidR="00596C06" w:rsidRPr="007033F3">
        <w:rPr>
          <w:color w:val="000000"/>
          <w:sz w:val="24"/>
          <w:szCs w:val="24"/>
        </w:rPr>
        <w:br/>
        <w:t>Yönetmen: Serdar Erener</w:t>
      </w:r>
      <w:r w:rsidR="00596C06" w:rsidRPr="007033F3">
        <w:rPr>
          <w:color w:val="000000"/>
          <w:sz w:val="24"/>
          <w:szCs w:val="24"/>
        </w:rPr>
        <w:br/>
        <w:t xml:space="preserve">Görüntü Yönetmeni: Veli Kuzlu </w:t>
      </w:r>
    </w:p>
    <w:p w:rsidR="00596C06" w:rsidRPr="007033F3" w:rsidRDefault="00596C06" w:rsidP="00E5324B">
      <w:pPr>
        <w:spacing w:line="276" w:lineRule="auto"/>
        <w:rPr>
          <w:color w:val="000000"/>
          <w:sz w:val="24"/>
          <w:szCs w:val="24"/>
        </w:rPr>
      </w:pPr>
      <w:r w:rsidRPr="007033F3">
        <w:rPr>
          <w:color w:val="000000"/>
          <w:sz w:val="24"/>
          <w:szCs w:val="24"/>
        </w:rPr>
        <w:t>Müzik: Nilinişleri</w:t>
      </w:r>
    </w:p>
    <w:p w:rsidR="007033F3" w:rsidRDefault="002E32D0" w:rsidP="00596C06">
      <w:pPr>
        <w:spacing w:line="276" w:lineRule="auto"/>
        <w:jc w:val="both"/>
        <w:rPr>
          <w:bCs/>
          <w:color w:val="000000"/>
          <w:sz w:val="24"/>
          <w:szCs w:val="24"/>
        </w:rPr>
      </w:pPr>
      <w:r>
        <w:rPr>
          <w:bCs/>
          <w:color w:val="000000"/>
          <w:sz w:val="24"/>
          <w:szCs w:val="24"/>
        </w:rPr>
        <w:t>Medya Ajansı: Cereyan</w:t>
      </w:r>
    </w:p>
    <w:p w:rsidR="00596C06" w:rsidRDefault="00D3586A" w:rsidP="007033F3">
      <w:pPr>
        <w:spacing w:line="276" w:lineRule="auto"/>
        <w:rPr>
          <w:bCs/>
          <w:color w:val="000000"/>
          <w:sz w:val="24"/>
          <w:szCs w:val="24"/>
          <w:u w:val="single"/>
        </w:rPr>
      </w:pPr>
      <w:r>
        <w:rPr>
          <w:bCs/>
          <w:color w:val="000000"/>
          <w:sz w:val="24"/>
          <w:szCs w:val="24"/>
          <w:u w:val="single"/>
        </w:rPr>
        <w:tab/>
      </w:r>
      <w:r>
        <w:rPr>
          <w:bCs/>
          <w:color w:val="000000"/>
          <w:sz w:val="24"/>
          <w:szCs w:val="24"/>
          <w:u w:val="single"/>
        </w:rPr>
        <w:tab/>
      </w:r>
      <w:r>
        <w:rPr>
          <w:bCs/>
          <w:color w:val="000000"/>
          <w:sz w:val="24"/>
          <w:szCs w:val="24"/>
          <w:u w:val="single"/>
        </w:rPr>
        <w:tab/>
      </w:r>
      <w:r>
        <w:rPr>
          <w:bCs/>
          <w:color w:val="000000"/>
          <w:sz w:val="24"/>
          <w:szCs w:val="24"/>
          <w:u w:val="single"/>
        </w:rPr>
        <w:tab/>
      </w:r>
      <w:r>
        <w:rPr>
          <w:bCs/>
          <w:color w:val="000000"/>
          <w:sz w:val="24"/>
          <w:szCs w:val="24"/>
          <w:u w:val="single"/>
        </w:rPr>
        <w:tab/>
      </w:r>
      <w:r>
        <w:rPr>
          <w:bCs/>
          <w:color w:val="000000"/>
          <w:sz w:val="24"/>
          <w:szCs w:val="24"/>
          <w:u w:val="single"/>
        </w:rPr>
        <w:tab/>
      </w:r>
      <w:r>
        <w:rPr>
          <w:bCs/>
          <w:color w:val="000000"/>
          <w:sz w:val="24"/>
          <w:szCs w:val="24"/>
          <w:u w:val="single"/>
        </w:rPr>
        <w:tab/>
      </w:r>
      <w:r>
        <w:rPr>
          <w:bCs/>
          <w:color w:val="000000"/>
          <w:sz w:val="24"/>
          <w:szCs w:val="24"/>
          <w:u w:val="single"/>
        </w:rPr>
        <w:tab/>
      </w:r>
      <w:r>
        <w:rPr>
          <w:bCs/>
          <w:color w:val="000000"/>
          <w:sz w:val="24"/>
          <w:szCs w:val="24"/>
          <w:u w:val="single"/>
        </w:rPr>
        <w:tab/>
      </w:r>
      <w:r>
        <w:rPr>
          <w:bCs/>
          <w:color w:val="000000"/>
          <w:sz w:val="24"/>
          <w:szCs w:val="24"/>
          <w:u w:val="single"/>
        </w:rPr>
        <w:tab/>
      </w:r>
      <w:r>
        <w:rPr>
          <w:bCs/>
          <w:color w:val="000000"/>
          <w:sz w:val="24"/>
          <w:szCs w:val="24"/>
          <w:u w:val="single"/>
        </w:rPr>
        <w:tab/>
      </w:r>
      <w:r>
        <w:rPr>
          <w:bCs/>
          <w:color w:val="000000"/>
          <w:sz w:val="24"/>
          <w:szCs w:val="24"/>
          <w:u w:val="single"/>
        </w:rPr>
        <w:tab/>
      </w:r>
    </w:p>
    <w:p w:rsidR="00D3586A" w:rsidRPr="00D3586A" w:rsidRDefault="00D3586A" w:rsidP="007033F3">
      <w:pPr>
        <w:spacing w:line="276" w:lineRule="auto"/>
        <w:rPr>
          <w:bCs/>
          <w:color w:val="000000"/>
          <w:sz w:val="24"/>
          <w:szCs w:val="24"/>
          <w:u w:val="single"/>
        </w:rPr>
      </w:pPr>
    </w:p>
    <w:p w:rsidR="00836E00" w:rsidRPr="00B6268B" w:rsidRDefault="00836E00" w:rsidP="00836E00">
      <w:pPr>
        <w:spacing w:line="276" w:lineRule="auto"/>
        <w:jc w:val="both"/>
        <w:rPr>
          <w:szCs w:val="24"/>
        </w:rPr>
      </w:pPr>
      <w:r w:rsidRPr="00B6268B">
        <w:rPr>
          <w:rFonts w:cs="Arial"/>
          <w:b/>
          <w:szCs w:val="24"/>
        </w:rPr>
        <w:t>Fibabanka Hakkında:</w:t>
      </w:r>
    </w:p>
    <w:p w:rsidR="00836E00" w:rsidRPr="00B6268B" w:rsidRDefault="00836E00" w:rsidP="00836E00">
      <w:pPr>
        <w:spacing w:line="276" w:lineRule="auto"/>
        <w:jc w:val="both"/>
        <w:rPr>
          <w:szCs w:val="24"/>
        </w:rPr>
      </w:pPr>
      <w:r w:rsidRPr="00B6268B">
        <w:rPr>
          <w:szCs w:val="24"/>
        </w:rPr>
        <w:t>Fiba Grup bünyesine 27 Ekim 2010 tarihinde katılan Fibabanka, “Anlarız hızla, çözeriz hızla” yaklaşımı ve müşterilerinin ayağına giden banka anlayışıyla hizmet vermektedir. Fibabanka, İstanbul, Ankara, İzmir ve Antalya başta olmak üzere Türkiye’de toplam 6</w:t>
      </w:r>
      <w:r w:rsidR="007449C8">
        <w:rPr>
          <w:szCs w:val="24"/>
        </w:rPr>
        <w:t>7</w:t>
      </w:r>
      <w:r w:rsidRPr="00B6268B">
        <w:rPr>
          <w:szCs w:val="24"/>
        </w:rPr>
        <w:t xml:space="preserve"> şubesi ve yaklaşık 1.600 çalışanı ile Kurumsal, Ticari, KOBİ, Bireysel, Tarım ve Özel Bankacılık alanlarında faaliyet göstermektedir. </w:t>
      </w:r>
    </w:p>
    <w:p w:rsidR="007449C8" w:rsidRDefault="007449C8" w:rsidP="00836E00">
      <w:pPr>
        <w:spacing w:after="120" w:line="276" w:lineRule="auto"/>
        <w:jc w:val="both"/>
        <w:rPr>
          <w:b/>
          <w:szCs w:val="24"/>
        </w:rPr>
      </w:pPr>
    </w:p>
    <w:p w:rsidR="00276D8F" w:rsidRPr="00B6268B" w:rsidRDefault="00276D8F" w:rsidP="00836E00">
      <w:pPr>
        <w:spacing w:after="120" w:line="276" w:lineRule="auto"/>
        <w:jc w:val="both"/>
        <w:rPr>
          <w:b/>
          <w:szCs w:val="24"/>
        </w:rPr>
      </w:pPr>
    </w:p>
    <w:p w:rsidR="00836E00" w:rsidRPr="00B6268B" w:rsidRDefault="00836E00" w:rsidP="00836E00">
      <w:pPr>
        <w:spacing w:after="120" w:line="276" w:lineRule="auto"/>
        <w:jc w:val="both"/>
        <w:rPr>
          <w:b/>
          <w:szCs w:val="24"/>
        </w:rPr>
      </w:pPr>
      <w:r w:rsidRPr="00B6268B">
        <w:rPr>
          <w:b/>
          <w:szCs w:val="24"/>
        </w:rPr>
        <w:lastRenderedPageBreak/>
        <w:t>Detaylı bilgi için:</w:t>
      </w:r>
    </w:p>
    <w:p w:rsidR="00836E00" w:rsidRPr="00B6268B" w:rsidRDefault="00836E00" w:rsidP="00836E00">
      <w:pPr>
        <w:spacing w:after="120" w:line="276" w:lineRule="auto"/>
        <w:jc w:val="both"/>
        <w:rPr>
          <w:b/>
          <w:szCs w:val="24"/>
        </w:rPr>
      </w:pPr>
      <w:r w:rsidRPr="00B6268B">
        <w:rPr>
          <w:b/>
          <w:szCs w:val="24"/>
        </w:rPr>
        <w:t xml:space="preserve">Bersay İletişim Danışmanlığı </w:t>
      </w:r>
    </w:p>
    <w:p w:rsidR="00836E00" w:rsidRPr="00B6268B" w:rsidRDefault="00836E00" w:rsidP="00836E00">
      <w:pPr>
        <w:spacing w:after="120" w:line="276" w:lineRule="auto"/>
        <w:jc w:val="both"/>
        <w:rPr>
          <w:szCs w:val="24"/>
        </w:rPr>
      </w:pPr>
      <w:r w:rsidRPr="00B6268B">
        <w:rPr>
          <w:szCs w:val="24"/>
        </w:rPr>
        <w:t>Erdi Gürel/</w:t>
      </w:r>
      <w:hyperlink r:id="rId7" w:history="1">
        <w:r w:rsidRPr="00B6268B">
          <w:rPr>
            <w:rStyle w:val="Hyperlink"/>
            <w:szCs w:val="24"/>
          </w:rPr>
          <w:t>erdi.gurel@bersay.com.tr</w:t>
        </w:r>
      </w:hyperlink>
      <w:r w:rsidRPr="00B6268B">
        <w:rPr>
          <w:szCs w:val="24"/>
        </w:rPr>
        <w:t>/0535 508 23 65</w:t>
      </w:r>
    </w:p>
    <w:p w:rsidR="00836E00" w:rsidRPr="00B6268B" w:rsidRDefault="00836E00" w:rsidP="00836E00">
      <w:pPr>
        <w:spacing w:line="276" w:lineRule="auto"/>
        <w:rPr>
          <w:szCs w:val="24"/>
        </w:rPr>
      </w:pPr>
      <w:r w:rsidRPr="00B6268B">
        <w:rPr>
          <w:szCs w:val="24"/>
        </w:rPr>
        <w:t>Sinem Sünör Kutlu/</w:t>
      </w:r>
      <w:hyperlink r:id="rId8" w:history="1">
        <w:r w:rsidRPr="00B6268B">
          <w:rPr>
            <w:rStyle w:val="Hyperlink"/>
            <w:szCs w:val="24"/>
          </w:rPr>
          <w:t>sinem.kutlu@bersay.com.tr</w:t>
        </w:r>
      </w:hyperlink>
      <w:r w:rsidRPr="00B6268B">
        <w:rPr>
          <w:szCs w:val="24"/>
        </w:rPr>
        <w:t>/0553 617 58 39</w:t>
      </w:r>
    </w:p>
    <w:p w:rsidR="00357CC3" w:rsidRPr="007033F3" w:rsidRDefault="00F47CB3">
      <w:pPr>
        <w:rPr>
          <w:sz w:val="24"/>
          <w:szCs w:val="24"/>
        </w:rPr>
      </w:pPr>
    </w:p>
    <w:sectPr w:rsidR="00357CC3" w:rsidRPr="007033F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CB3" w:rsidRDefault="00F47CB3" w:rsidP="00836E00">
      <w:r>
        <w:separator/>
      </w:r>
    </w:p>
  </w:endnote>
  <w:endnote w:type="continuationSeparator" w:id="0">
    <w:p w:rsidR="00F47CB3" w:rsidRDefault="00F47CB3" w:rsidP="0083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B5" w:rsidRDefault="00C16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B5" w:rsidRDefault="00C16F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B5" w:rsidRDefault="00C1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CB3" w:rsidRDefault="00F47CB3" w:rsidP="00836E00">
      <w:r>
        <w:separator/>
      </w:r>
    </w:p>
  </w:footnote>
  <w:footnote w:type="continuationSeparator" w:id="0">
    <w:p w:rsidR="00F47CB3" w:rsidRDefault="00F47CB3" w:rsidP="00836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B24" w:rsidRPr="00C16FB5" w:rsidRDefault="00C16FB5" w:rsidP="00C16FB5">
    <w:pPr>
      <w:pStyle w:val="Header"/>
      <w:jc w:val="center"/>
    </w:pPr>
    <w:fldSimple w:instr=" DOCPROPERTY bjHeaderEvenPageDocProperty \* MERGEFORMAT " w:fldLock="1">
      <w:r w:rsidRPr="00C16FB5">
        <w:rPr>
          <w:rFonts w:ascii="Times New Roman" w:hAnsi="Times New Roman" w:cs="Times New Roman"/>
          <w:b/>
          <w:color w:val="404040"/>
          <w:sz w:val="28"/>
          <w:u w:val="single"/>
        </w:rPr>
        <w:t>Halka Açık</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B5" w:rsidRDefault="00C16FB5" w:rsidP="00C16FB5">
    <w:pPr>
      <w:pStyle w:val="Header"/>
      <w:jc w:val="center"/>
    </w:pPr>
    <w:fldSimple w:instr=" DOCPROPERTY bjHeaderBothDocProperty \* MERGEFORMAT " w:fldLock="1">
      <w:r w:rsidRPr="00C16FB5">
        <w:rPr>
          <w:rFonts w:ascii="Times New Roman" w:hAnsi="Times New Roman" w:cs="Times New Roman"/>
          <w:b/>
          <w:color w:val="404040"/>
          <w:sz w:val="28"/>
          <w:u w:val="single"/>
        </w:rPr>
        <w:t>Halka Açık</w:t>
      </w:r>
    </w:fldSimple>
  </w:p>
  <w:p w:rsidR="00836E00" w:rsidRDefault="00836E00">
    <w:pPr>
      <w:pStyle w:val="Header"/>
    </w:pPr>
    <w:r>
      <w:rPr>
        <w:noProof/>
        <w:lang w:val="en-US" w:eastAsia="en-US"/>
      </w:rPr>
      <w:drawing>
        <wp:inline distT="0" distB="0" distL="0" distR="0" wp14:anchorId="21241DFC" wp14:editId="019F105C">
          <wp:extent cx="5760720" cy="751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18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B24" w:rsidRPr="00C16FB5" w:rsidRDefault="00C16FB5" w:rsidP="00C16FB5">
    <w:pPr>
      <w:pStyle w:val="Header"/>
      <w:jc w:val="center"/>
    </w:pPr>
    <w:fldSimple w:instr=" DOCPROPERTY bjHeaderFirstPageDocProperty \* MERGEFORMAT " w:fldLock="1">
      <w:r w:rsidRPr="00C16FB5">
        <w:rPr>
          <w:rFonts w:ascii="Times New Roman" w:hAnsi="Times New Roman" w:cs="Times New Roman"/>
          <w:b/>
          <w:color w:val="404040"/>
          <w:sz w:val="28"/>
          <w:u w:val="single"/>
        </w:rPr>
        <w:t>Halka Açık</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3F3"/>
    <w:rsid w:val="0005172D"/>
    <w:rsid w:val="0006321A"/>
    <w:rsid w:val="000929FC"/>
    <w:rsid w:val="000F632B"/>
    <w:rsid w:val="001C317B"/>
    <w:rsid w:val="001F10FB"/>
    <w:rsid w:val="00221BEA"/>
    <w:rsid w:val="0023358D"/>
    <w:rsid w:val="00276D8F"/>
    <w:rsid w:val="002D4A1A"/>
    <w:rsid w:val="002E22AB"/>
    <w:rsid w:val="002E32D0"/>
    <w:rsid w:val="002F6BE9"/>
    <w:rsid w:val="003C63F4"/>
    <w:rsid w:val="00454E86"/>
    <w:rsid w:val="004F4026"/>
    <w:rsid w:val="00530F0A"/>
    <w:rsid w:val="005720BF"/>
    <w:rsid w:val="00585499"/>
    <w:rsid w:val="00596C06"/>
    <w:rsid w:val="005C3F45"/>
    <w:rsid w:val="00645197"/>
    <w:rsid w:val="006534F6"/>
    <w:rsid w:val="00671FF5"/>
    <w:rsid w:val="007033F3"/>
    <w:rsid w:val="00721E49"/>
    <w:rsid w:val="00742B56"/>
    <w:rsid w:val="007449C8"/>
    <w:rsid w:val="0081730D"/>
    <w:rsid w:val="00836E00"/>
    <w:rsid w:val="0085594D"/>
    <w:rsid w:val="008F3A00"/>
    <w:rsid w:val="00935DBE"/>
    <w:rsid w:val="00965266"/>
    <w:rsid w:val="00984E66"/>
    <w:rsid w:val="00A00B7F"/>
    <w:rsid w:val="00A04296"/>
    <w:rsid w:val="00A940FF"/>
    <w:rsid w:val="00B6268B"/>
    <w:rsid w:val="00B74F3B"/>
    <w:rsid w:val="00B81208"/>
    <w:rsid w:val="00B81B24"/>
    <w:rsid w:val="00BA2E32"/>
    <w:rsid w:val="00C16FB5"/>
    <w:rsid w:val="00C45B84"/>
    <w:rsid w:val="00C73ABA"/>
    <w:rsid w:val="00CA5191"/>
    <w:rsid w:val="00D3586A"/>
    <w:rsid w:val="00D445C6"/>
    <w:rsid w:val="00DC7642"/>
    <w:rsid w:val="00E15B27"/>
    <w:rsid w:val="00E30110"/>
    <w:rsid w:val="00E421AA"/>
    <w:rsid w:val="00E5324B"/>
    <w:rsid w:val="00E54D81"/>
    <w:rsid w:val="00F13E30"/>
    <w:rsid w:val="00F47CB3"/>
    <w:rsid w:val="00FE4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4D721"/>
  <w15:chartTrackingRefBased/>
  <w15:docId w15:val="{2D5DB491-A9DC-4C74-901C-1C6A5CFC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3F3"/>
    <w:pPr>
      <w:spacing w:after="0" w:line="240" w:lineRule="auto"/>
    </w:pPr>
    <w:rPr>
      <w:rFonts w:ascii="Calibri" w:hAnsi="Calibri" w:cs="Calibri"/>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E00"/>
    <w:pPr>
      <w:tabs>
        <w:tab w:val="center" w:pos="4536"/>
        <w:tab w:val="right" w:pos="9072"/>
      </w:tabs>
    </w:pPr>
  </w:style>
  <w:style w:type="character" w:customStyle="1" w:styleId="HeaderChar">
    <w:name w:val="Header Char"/>
    <w:basedOn w:val="DefaultParagraphFont"/>
    <w:link w:val="Header"/>
    <w:uiPriority w:val="99"/>
    <w:rsid w:val="00836E00"/>
    <w:rPr>
      <w:rFonts w:ascii="Calibri" w:hAnsi="Calibri" w:cs="Calibri"/>
      <w:lang w:eastAsia="tr-TR"/>
    </w:rPr>
  </w:style>
  <w:style w:type="paragraph" w:styleId="Footer">
    <w:name w:val="footer"/>
    <w:basedOn w:val="Normal"/>
    <w:link w:val="FooterChar"/>
    <w:uiPriority w:val="99"/>
    <w:unhideWhenUsed/>
    <w:rsid w:val="00836E00"/>
    <w:pPr>
      <w:tabs>
        <w:tab w:val="center" w:pos="4536"/>
        <w:tab w:val="right" w:pos="9072"/>
      </w:tabs>
    </w:pPr>
  </w:style>
  <w:style w:type="character" w:customStyle="1" w:styleId="FooterChar">
    <w:name w:val="Footer Char"/>
    <w:basedOn w:val="DefaultParagraphFont"/>
    <w:link w:val="Footer"/>
    <w:uiPriority w:val="99"/>
    <w:rsid w:val="00836E00"/>
    <w:rPr>
      <w:rFonts w:ascii="Calibri" w:hAnsi="Calibri" w:cs="Calibri"/>
      <w:lang w:eastAsia="tr-TR"/>
    </w:rPr>
  </w:style>
  <w:style w:type="character" w:styleId="Hyperlink">
    <w:name w:val="Hyperlink"/>
    <w:uiPriority w:val="99"/>
    <w:unhideWhenUsed/>
    <w:rsid w:val="00836E00"/>
    <w:rPr>
      <w:color w:val="0000FF"/>
      <w:u w:val="single"/>
    </w:rPr>
  </w:style>
  <w:style w:type="character" w:styleId="CommentReference">
    <w:name w:val="annotation reference"/>
    <w:basedOn w:val="DefaultParagraphFont"/>
    <w:uiPriority w:val="99"/>
    <w:semiHidden/>
    <w:unhideWhenUsed/>
    <w:rsid w:val="002E32D0"/>
    <w:rPr>
      <w:sz w:val="16"/>
      <w:szCs w:val="16"/>
    </w:rPr>
  </w:style>
  <w:style w:type="paragraph" w:styleId="CommentText">
    <w:name w:val="annotation text"/>
    <w:basedOn w:val="Normal"/>
    <w:link w:val="CommentTextChar"/>
    <w:uiPriority w:val="99"/>
    <w:semiHidden/>
    <w:unhideWhenUsed/>
    <w:rsid w:val="002E32D0"/>
    <w:rPr>
      <w:sz w:val="20"/>
      <w:szCs w:val="20"/>
    </w:rPr>
  </w:style>
  <w:style w:type="character" w:customStyle="1" w:styleId="CommentTextChar">
    <w:name w:val="Comment Text Char"/>
    <w:basedOn w:val="DefaultParagraphFont"/>
    <w:link w:val="CommentText"/>
    <w:uiPriority w:val="99"/>
    <w:semiHidden/>
    <w:rsid w:val="002E32D0"/>
    <w:rPr>
      <w:rFonts w:ascii="Calibri" w:hAnsi="Calibri" w:cs="Calibri"/>
      <w:sz w:val="20"/>
      <w:szCs w:val="20"/>
      <w:lang w:eastAsia="tr-TR"/>
    </w:rPr>
  </w:style>
  <w:style w:type="paragraph" w:styleId="CommentSubject">
    <w:name w:val="annotation subject"/>
    <w:basedOn w:val="CommentText"/>
    <w:next w:val="CommentText"/>
    <w:link w:val="CommentSubjectChar"/>
    <w:uiPriority w:val="99"/>
    <w:semiHidden/>
    <w:unhideWhenUsed/>
    <w:rsid w:val="002E32D0"/>
    <w:rPr>
      <w:b/>
      <w:bCs/>
    </w:rPr>
  </w:style>
  <w:style w:type="character" w:customStyle="1" w:styleId="CommentSubjectChar">
    <w:name w:val="Comment Subject Char"/>
    <w:basedOn w:val="CommentTextChar"/>
    <w:link w:val="CommentSubject"/>
    <w:uiPriority w:val="99"/>
    <w:semiHidden/>
    <w:rsid w:val="002E32D0"/>
    <w:rPr>
      <w:rFonts w:ascii="Calibri" w:hAnsi="Calibri" w:cs="Calibri"/>
      <w:b/>
      <w:bCs/>
      <w:sz w:val="20"/>
      <w:szCs w:val="20"/>
      <w:lang w:eastAsia="tr-TR"/>
    </w:rPr>
  </w:style>
  <w:style w:type="paragraph" w:styleId="BalloonText">
    <w:name w:val="Balloon Text"/>
    <w:basedOn w:val="Normal"/>
    <w:link w:val="BalloonTextChar"/>
    <w:uiPriority w:val="99"/>
    <w:semiHidden/>
    <w:unhideWhenUsed/>
    <w:rsid w:val="002E32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2D0"/>
    <w:rPr>
      <w:rFonts w:ascii="Segoe UI" w:hAnsi="Segoe UI" w:cs="Segoe UI"/>
      <w:sz w:val="18"/>
      <w:szCs w:val="18"/>
      <w:lang w:eastAsia="tr-TR"/>
    </w:rPr>
  </w:style>
  <w:style w:type="character" w:customStyle="1" w:styleId="normaltextrun">
    <w:name w:val="normaltextrun"/>
    <w:rsid w:val="00744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157956">
      <w:bodyDiv w:val="1"/>
      <w:marLeft w:val="0"/>
      <w:marRight w:val="0"/>
      <w:marTop w:val="0"/>
      <w:marBottom w:val="0"/>
      <w:divBdr>
        <w:top w:val="none" w:sz="0" w:space="0" w:color="auto"/>
        <w:left w:val="none" w:sz="0" w:space="0" w:color="auto"/>
        <w:bottom w:val="none" w:sz="0" w:space="0" w:color="auto"/>
        <w:right w:val="none" w:sz="0" w:space="0" w:color="auto"/>
      </w:divBdr>
    </w:div>
    <w:div w:id="991787805">
      <w:bodyDiv w:val="1"/>
      <w:marLeft w:val="0"/>
      <w:marRight w:val="0"/>
      <w:marTop w:val="0"/>
      <w:marBottom w:val="0"/>
      <w:divBdr>
        <w:top w:val="none" w:sz="0" w:space="0" w:color="auto"/>
        <w:left w:val="none" w:sz="0" w:space="0" w:color="auto"/>
        <w:bottom w:val="none" w:sz="0" w:space="0" w:color="auto"/>
        <w:right w:val="none" w:sz="0" w:space="0" w:color="auto"/>
      </w:divBdr>
    </w:div>
    <w:div w:id="12797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em.kutlu@bersay.com.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rdi.gurel@bersay.com.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36b134ba-c2bb-4205-890f-b91553a16a74" origin="userSelected">
  <element uid="06349fe2-caa7-4963-826b-abe65bc239d4" value=""/>
</sisl>
</file>

<file path=customXml/itemProps1.xml><?xml version="1.0" encoding="utf-8"?>
<ds:datastoreItem xmlns:ds="http://schemas.openxmlformats.org/officeDocument/2006/customXml" ds:itemID="{DB99F7C6-84FC-45FB-B54B-9955D153730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1717</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Gurel</dc:creator>
  <cp:keywords>Halka Açık</cp:keywords>
  <dc:description/>
  <cp:lastModifiedBy>Merve Yılmaz</cp:lastModifiedBy>
  <cp:revision>2</cp:revision>
  <cp:lastPrinted>2019-04-29T12:49:00Z</cp:lastPrinted>
  <dcterms:created xsi:type="dcterms:W3CDTF">2019-04-29T13:46:00Z</dcterms:created>
  <dcterms:modified xsi:type="dcterms:W3CDTF">2019-04-29T13:46:00Z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960f0dcf-114b-4346-8177-6c596868e2b2</vt:lpwstr>
  </property>
  <property fmtid="{D5CDD505-2E9C-101B-9397-08002B2CF9AE}" pid="3" name="bjSaver">
    <vt:lpwstr>y1HVadSrEcRTLNfxrl/Mk9eKUBwKEbJa</vt:lpwstr>
  </property>
  <property fmtid="{D5CDD505-2E9C-101B-9397-08002B2CF9AE}" pid="4" name="bjDocumentLabelXML">
    <vt:lpwstr>&lt;?xml version="1.0" encoding="us-ascii"?&gt;&lt;sisl xmlns:xsd="http://www.w3.org/2001/XMLSchema" xmlns:xsi="http://www.w3.org/2001/XMLSchema-instance" sislVersion="0" policy="36b134ba-c2bb-4205-890f-b91553a16a74" origin="userSelected" xmlns="http://www.boldonj</vt:lpwstr>
  </property>
  <property fmtid="{D5CDD505-2E9C-101B-9397-08002B2CF9AE}" pid="5" name="bjDocumentLabelXML-0">
    <vt:lpwstr>ames.com/2008/01/sie/internal/label"&gt;&lt;element uid="06349fe2-caa7-4963-826b-abe65bc239d4" value="" /&gt;&lt;/sisl&gt;</vt:lpwstr>
  </property>
  <property fmtid="{D5CDD505-2E9C-101B-9397-08002B2CF9AE}" pid="6" name="bjDocumentSecurityLabel">
    <vt:lpwstr>Halka Açık</vt:lpwstr>
  </property>
  <property fmtid="{D5CDD505-2E9C-101B-9397-08002B2CF9AE}" pid="7" name="FBClassification">
    <vt:lpwstr>Halka Açık</vt:lpwstr>
  </property>
  <property fmtid="{D5CDD505-2E9C-101B-9397-08002B2CF9AE}" pid="8" name="bjHeaderBothDocProperty">
    <vt:lpwstr>Halka Açık</vt:lpwstr>
  </property>
  <property fmtid="{D5CDD505-2E9C-101B-9397-08002B2CF9AE}" pid="9" name="bjHeaderFirstPageDocProperty">
    <vt:lpwstr>Halka Açık</vt:lpwstr>
  </property>
  <property fmtid="{D5CDD505-2E9C-101B-9397-08002B2CF9AE}" pid="10" name="bjHeaderEvenPageDocProperty">
    <vt:lpwstr>Halka Açık</vt:lpwstr>
  </property>
</Properties>
</file>